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7F" w:rsidRDefault="00730C22" w:rsidP="00AE046C">
      <w:pPr>
        <w:pStyle w:val="Nessunaspaziatura"/>
        <w:jc w:val="center"/>
        <w:rPr>
          <w:rFonts w:ascii="Georgia" w:hAnsi="Georgia"/>
          <w:b/>
          <w:snapToGrid w:val="0"/>
          <w:sz w:val="20"/>
          <w:szCs w:val="20"/>
          <w:lang w:val="it-IT"/>
        </w:rPr>
      </w:pPr>
      <w:r w:rsidRPr="006C0EBE">
        <w:rPr>
          <w:rFonts w:ascii="Georgia" w:hAnsi="Georgia"/>
          <w:b/>
          <w:snapToGrid w:val="0"/>
          <w:sz w:val="20"/>
          <w:szCs w:val="20"/>
          <w:lang w:val="it-IT"/>
        </w:rPr>
        <w:t>IL DIRIGENTE SCOLASTICO</w:t>
      </w:r>
      <w:r w:rsidR="0075317F">
        <w:rPr>
          <w:rFonts w:ascii="Georgia" w:hAnsi="Georgia"/>
          <w:b/>
          <w:snapToGrid w:val="0"/>
          <w:sz w:val="20"/>
          <w:szCs w:val="20"/>
          <w:lang w:val="it-IT"/>
        </w:rPr>
        <w:t xml:space="preserve"> </w:t>
      </w:r>
    </w:p>
    <w:p w:rsidR="00730C22" w:rsidRPr="006C0EBE" w:rsidRDefault="0075317F" w:rsidP="00AE046C">
      <w:pPr>
        <w:pStyle w:val="Nessunaspaziatura"/>
        <w:jc w:val="center"/>
        <w:rPr>
          <w:rFonts w:ascii="Georgia" w:hAnsi="Georgia"/>
          <w:b/>
          <w:snapToGrid w:val="0"/>
          <w:sz w:val="20"/>
          <w:szCs w:val="20"/>
          <w:lang w:val="it-IT"/>
        </w:rPr>
      </w:pPr>
      <w:r>
        <w:rPr>
          <w:rFonts w:ascii="Georgia" w:hAnsi="Georgia"/>
          <w:b/>
          <w:snapToGrid w:val="0"/>
          <w:sz w:val="20"/>
          <w:szCs w:val="20"/>
          <w:lang w:val="it-IT"/>
        </w:rPr>
        <w:t xml:space="preserve">NEL QUADRO DELLE ATTUALI RIFORME </w:t>
      </w:r>
    </w:p>
    <w:p w:rsidR="00730C22" w:rsidRDefault="00730C22" w:rsidP="009C182C">
      <w:pPr>
        <w:pStyle w:val="Nessunaspaziatura"/>
        <w:jc w:val="both"/>
        <w:rPr>
          <w:rFonts w:ascii="Georgia" w:hAnsi="Georgia"/>
          <w:b/>
          <w:snapToGrid w:val="0"/>
          <w:sz w:val="20"/>
          <w:szCs w:val="20"/>
          <w:lang w:val="it-IT"/>
        </w:rPr>
      </w:pPr>
    </w:p>
    <w:p w:rsidR="0075317F" w:rsidRDefault="0075317F" w:rsidP="0075317F">
      <w:pPr>
        <w:pStyle w:val="Nessunaspaziatura"/>
        <w:jc w:val="center"/>
        <w:rPr>
          <w:rFonts w:ascii="Georgia" w:hAnsi="Georgia"/>
          <w:b/>
          <w:snapToGrid w:val="0"/>
          <w:sz w:val="20"/>
          <w:szCs w:val="20"/>
          <w:lang w:val="it-IT"/>
        </w:rPr>
      </w:pPr>
      <w:r>
        <w:rPr>
          <w:rFonts w:ascii="Georgia" w:hAnsi="Georgia"/>
          <w:b/>
          <w:snapToGrid w:val="0"/>
          <w:sz w:val="20"/>
          <w:szCs w:val="20"/>
          <w:lang w:val="it-IT"/>
        </w:rPr>
        <w:t>Mario Falanga</w:t>
      </w:r>
      <w:r>
        <w:rPr>
          <w:rStyle w:val="Rimandonotaapidipagina"/>
          <w:rFonts w:ascii="Georgia" w:hAnsi="Georgia"/>
          <w:b/>
          <w:snapToGrid w:val="0"/>
          <w:sz w:val="20"/>
          <w:szCs w:val="20"/>
          <w:lang w:val="it-IT"/>
        </w:rPr>
        <w:footnoteReference w:id="1"/>
      </w:r>
    </w:p>
    <w:p w:rsidR="0075317F" w:rsidRPr="006C0EBE" w:rsidRDefault="0075317F" w:rsidP="009C182C">
      <w:pPr>
        <w:pStyle w:val="Nessunaspaziatura"/>
        <w:jc w:val="both"/>
        <w:rPr>
          <w:rFonts w:ascii="Georgia" w:hAnsi="Georgia"/>
          <w:b/>
          <w:snapToGrid w:val="0"/>
          <w:sz w:val="20"/>
          <w:szCs w:val="20"/>
          <w:lang w:val="it-IT"/>
        </w:rPr>
      </w:pPr>
    </w:p>
    <w:p w:rsidR="00136E53" w:rsidRPr="006C0EBE" w:rsidRDefault="00136E53" w:rsidP="009C182C">
      <w:pPr>
        <w:pStyle w:val="Nessunaspaziatura"/>
        <w:jc w:val="both"/>
        <w:rPr>
          <w:rFonts w:ascii="Georgia" w:hAnsi="Georgia"/>
          <w:b/>
          <w:snapToGrid w:val="0"/>
          <w:sz w:val="20"/>
          <w:szCs w:val="20"/>
          <w:lang w:val="it-IT"/>
        </w:rPr>
      </w:pPr>
    </w:p>
    <w:p w:rsidR="003B2B27" w:rsidRPr="006C0EBE" w:rsidRDefault="00136E53" w:rsidP="009C182C">
      <w:pPr>
        <w:pStyle w:val="Nessunaspaziatura"/>
        <w:jc w:val="both"/>
        <w:rPr>
          <w:rFonts w:ascii="Georgia" w:hAnsi="Georgia"/>
          <w:b/>
          <w:sz w:val="20"/>
          <w:szCs w:val="20"/>
          <w:lang w:val="it-IT"/>
        </w:rPr>
      </w:pPr>
      <w:r w:rsidRPr="006C0EBE">
        <w:rPr>
          <w:rFonts w:ascii="Georgia" w:hAnsi="Georgia"/>
          <w:b/>
          <w:sz w:val="20"/>
          <w:szCs w:val="20"/>
          <w:lang w:val="it-IT"/>
        </w:rPr>
        <w:t xml:space="preserve">Dirigenza </w:t>
      </w:r>
      <w:r w:rsidR="000A2D3D">
        <w:rPr>
          <w:rFonts w:ascii="Georgia" w:hAnsi="Georgia"/>
          <w:b/>
          <w:sz w:val="20"/>
          <w:szCs w:val="20"/>
          <w:lang w:val="it-IT"/>
        </w:rPr>
        <w:t>statale</w:t>
      </w:r>
    </w:p>
    <w:p w:rsidR="005C4A55" w:rsidRPr="006C0EBE" w:rsidRDefault="003B2B27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La norma istitutiva della </w:t>
      </w:r>
      <w:r w:rsidRPr="006C0EBE">
        <w:rPr>
          <w:rFonts w:ascii="Georgia" w:hAnsi="Georgia"/>
          <w:i/>
          <w:sz w:val="20"/>
          <w:szCs w:val="20"/>
          <w:lang w:val="it-IT"/>
        </w:rPr>
        <w:t>dirigenza statale</w:t>
      </w:r>
      <w:r w:rsidRPr="006C0EBE">
        <w:rPr>
          <w:rFonts w:ascii="Georgia" w:hAnsi="Georgia"/>
          <w:sz w:val="20"/>
          <w:szCs w:val="20"/>
          <w:lang w:val="it-IT"/>
        </w:rPr>
        <w:t xml:space="preserve"> è contenuta nel</w:t>
      </w:r>
      <w:r w:rsidR="005C4A55" w:rsidRPr="006C0EBE">
        <w:rPr>
          <w:rFonts w:ascii="Georgia" w:hAnsi="Georgia"/>
          <w:sz w:val="20"/>
          <w:szCs w:val="20"/>
          <w:lang w:val="it-IT"/>
        </w:rPr>
        <w:t>l´art. 19 del</w:t>
      </w:r>
      <w:r w:rsidRPr="006C0EBE">
        <w:rPr>
          <w:rFonts w:ascii="Georgia" w:hAnsi="Georgia"/>
          <w:sz w:val="20"/>
          <w:szCs w:val="20"/>
          <w:lang w:val="it-IT"/>
        </w:rPr>
        <w:t xml:space="preserve"> D.P.R. n. 748/1972 secondo i principi fissati dalla L. 18 marzo 1968, n. 249 come modificata dalla L. 28 ottobre 1970, n. 775. </w:t>
      </w:r>
    </w:p>
    <w:p w:rsidR="005C4A55" w:rsidRPr="006C0EBE" w:rsidRDefault="005C4A5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N</w:t>
      </w:r>
      <w:r w:rsidR="003B2B27" w:rsidRPr="006C0EBE">
        <w:rPr>
          <w:rFonts w:ascii="Georgia" w:hAnsi="Georgia"/>
          <w:sz w:val="20"/>
          <w:szCs w:val="20"/>
          <w:lang w:val="it-IT"/>
        </w:rPr>
        <w:t>ell'ambito  delle  carriere  direttive delle Amministrazioni dello Stato sono individuate tre qualifiche: dirigente generale; dirigente superiore e primo dirigente. I compiti stabiliti dall’art. 2 riguardano la direzione, con connessa potestà  decisoria, lo studio e la ricerca, la consulenza, la progettazione, poteri di vigilanza e di controllo, per assicurare  la  legalità, l'imparzialità,  l'economicità, la  speditezza e la rispondenza al pubblico interesse dell'attività dei dipendenti uffici; la rappresentanza dell'Amministrazione e dei suoi interessi, la responsabilità per i risultati della gestione.</w:t>
      </w:r>
      <w:r w:rsidRPr="006C0EBE">
        <w:rPr>
          <w:rFonts w:ascii="Georgia" w:hAnsi="Georgia"/>
          <w:sz w:val="20"/>
          <w:szCs w:val="20"/>
          <w:lang w:val="it-IT"/>
        </w:rPr>
        <w:t xml:space="preserve"> </w:t>
      </w:r>
    </w:p>
    <w:p w:rsidR="003B2B27" w:rsidRPr="006C0EBE" w:rsidRDefault="005C4A5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È configurata per i dirigenti dello Stato un nuovo </w:t>
      </w:r>
      <w:r w:rsidRPr="006C0EBE">
        <w:rPr>
          <w:rFonts w:ascii="Georgia" w:hAnsi="Georgia"/>
          <w:i/>
          <w:sz w:val="20"/>
          <w:szCs w:val="20"/>
          <w:lang w:val="it-IT"/>
        </w:rPr>
        <w:t>genus</w:t>
      </w:r>
      <w:r w:rsidRPr="006C0EBE">
        <w:rPr>
          <w:rFonts w:ascii="Georgia" w:hAnsi="Georgia"/>
          <w:b/>
          <w:sz w:val="20"/>
          <w:szCs w:val="20"/>
          <w:lang w:val="it-IT"/>
        </w:rPr>
        <w:t xml:space="preserve"> </w:t>
      </w:r>
      <w:r w:rsidRPr="006C0EBE">
        <w:rPr>
          <w:rFonts w:ascii="Georgia" w:hAnsi="Georgia"/>
          <w:sz w:val="20"/>
          <w:szCs w:val="20"/>
          <w:lang w:val="it-IT"/>
        </w:rPr>
        <w:t xml:space="preserve">di responsabilità, quella di risultato </w:t>
      </w:r>
      <w:r w:rsidR="0036254D" w:rsidRPr="006C0EBE">
        <w:rPr>
          <w:rFonts w:ascii="Georgia" w:hAnsi="Georgia"/>
          <w:sz w:val="20"/>
          <w:szCs w:val="20"/>
          <w:lang w:val="it-IT"/>
        </w:rPr>
        <w:t>(</w:t>
      </w:r>
      <w:r w:rsidRPr="006C0EBE">
        <w:rPr>
          <w:rFonts w:ascii="Georgia" w:hAnsi="Georgia"/>
          <w:sz w:val="20"/>
          <w:szCs w:val="20"/>
          <w:lang w:val="it-IT"/>
        </w:rPr>
        <w:t>o dirigenziale</w:t>
      </w:r>
      <w:r w:rsidR="0036254D" w:rsidRPr="006C0EBE">
        <w:rPr>
          <w:rFonts w:ascii="Georgia" w:hAnsi="Georgia"/>
          <w:sz w:val="20"/>
          <w:szCs w:val="20"/>
          <w:lang w:val="it-IT"/>
        </w:rPr>
        <w:t xml:space="preserve"> o manageriale, come anche si è detto)</w:t>
      </w:r>
      <w:r w:rsidRPr="006C0EBE">
        <w:rPr>
          <w:rFonts w:ascii="Georgia" w:hAnsi="Georgia"/>
          <w:sz w:val="20"/>
          <w:szCs w:val="20"/>
          <w:lang w:val="it-IT"/>
        </w:rPr>
        <w:t>, distinto dalle responsabilitá previste per i dipendenti pubblici, penale, civile e  amministrativa.</w:t>
      </w:r>
    </w:p>
    <w:p w:rsidR="003B2B27" w:rsidRPr="006C0EBE" w:rsidRDefault="00BE496F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 </w:t>
      </w:r>
      <w:r w:rsidR="003B2B27" w:rsidRPr="006C0EBE">
        <w:rPr>
          <w:rFonts w:ascii="Georgia" w:hAnsi="Georgia"/>
          <w:sz w:val="20"/>
          <w:szCs w:val="20"/>
          <w:lang w:val="it-IT"/>
        </w:rPr>
        <w:t>Nel corso degli anni ’80 è intenso il dibattito sul riordino della pubblica amministrazione, avvertita come distante dalle esigenze dei cittadini e rigida nelle sue strutture burocratiche e di erogazione dei servizi pubblici. Entra in crisi il modello di gestione gerarchica delle funzioni amministrative.</w:t>
      </w:r>
    </w:p>
    <w:p w:rsidR="00BE496F" w:rsidRPr="006C0EBE" w:rsidRDefault="00BE496F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</w:t>
      </w:r>
      <w:r w:rsidR="003B2B27" w:rsidRPr="006C0EBE">
        <w:rPr>
          <w:rFonts w:ascii="Georgia" w:hAnsi="Georgia"/>
          <w:sz w:val="20"/>
          <w:szCs w:val="20"/>
          <w:lang w:val="it-IT"/>
        </w:rPr>
        <w:t>Nel successivo decennio sono varate le grandi leggi di riforma che hanno inci</w:t>
      </w:r>
      <w:r w:rsidR="00CC3351" w:rsidRPr="006C0EBE">
        <w:rPr>
          <w:rFonts w:ascii="Georgia" w:hAnsi="Georgia"/>
          <w:sz w:val="20"/>
          <w:szCs w:val="20"/>
          <w:lang w:val="it-IT"/>
        </w:rPr>
        <w:t xml:space="preserve">so 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e incidono </w:t>
      </w:r>
      <w:r w:rsidR="00CC3351" w:rsidRPr="006C0EBE">
        <w:rPr>
          <w:rFonts w:ascii="Georgia" w:hAnsi="Georgia"/>
          <w:sz w:val="20"/>
          <w:szCs w:val="20"/>
          <w:lang w:val="it-IT"/>
        </w:rPr>
        <w:t>il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 tessuto amministrativo pubblico del Paese</w:t>
      </w:r>
      <w:r w:rsidR="0010607A">
        <w:rPr>
          <w:rFonts w:ascii="Georgia" w:hAnsi="Georgia"/>
          <w:sz w:val="20"/>
          <w:szCs w:val="20"/>
          <w:lang w:val="it-IT"/>
        </w:rPr>
        <w:t>.</w:t>
      </w:r>
      <w:r w:rsidRPr="006C0EBE">
        <w:rPr>
          <w:rFonts w:ascii="Georgia" w:hAnsi="Georgia"/>
          <w:sz w:val="20"/>
          <w:szCs w:val="20"/>
          <w:lang w:val="it-IT"/>
        </w:rPr>
        <w:t xml:space="preserve"> </w:t>
      </w:r>
    </w:p>
    <w:p w:rsidR="00FA5A72" w:rsidRDefault="00BE496F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</w:t>
      </w:r>
    </w:p>
    <w:p w:rsidR="00FA5A72" w:rsidRPr="00FA5A72" w:rsidRDefault="00FA5A72" w:rsidP="009C182C">
      <w:pPr>
        <w:pStyle w:val="Nessunaspaziatura"/>
        <w:jc w:val="both"/>
        <w:rPr>
          <w:rFonts w:ascii="Georgia" w:hAnsi="Georgia"/>
          <w:b/>
          <w:sz w:val="20"/>
          <w:szCs w:val="20"/>
          <w:lang w:val="it-IT"/>
        </w:rPr>
      </w:pPr>
      <w:r>
        <w:rPr>
          <w:rFonts w:ascii="Georgia" w:hAnsi="Georgia"/>
          <w:b/>
          <w:sz w:val="20"/>
          <w:szCs w:val="20"/>
          <w:lang w:val="it-IT"/>
        </w:rPr>
        <w:t>La prima p</w:t>
      </w:r>
      <w:r w:rsidRPr="00FA5A72">
        <w:rPr>
          <w:rFonts w:ascii="Georgia" w:hAnsi="Georgia"/>
          <w:b/>
          <w:sz w:val="20"/>
          <w:szCs w:val="20"/>
          <w:lang w:val="it-IT"/>
        </w:rPr>
        <w:t>rivatizzazione del lavoro pubblico</w:t>
      </w:r>
    </w:p>
    <w:p w:rsidR="00CC3351" w:rsidRPr="006C0EBE" w:rsidRDefault="00BE496F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>La crisi economica degli anni ‘90 crea drammaticamente le condizioni per l’</w:t>
      </w:r>
      <w:r w:rsidRPr="006C0EBE">
        <w:rPr>
          <w:rFonts w:ascii="Georgia" w:hAnsi="Georgia"/>
          <w:i/>
          <w:sz w:val="20"/>
          <w:szCs w:val="20"/>
          <w:lang w:val="it-IT"/>
        </w:rPr>
        <w:t xml:space="preserve">abbandono del modello pubblicistico </w:t>
      </w:r>
      <w:r w:rsidR="00DA0441" w:rsidRPr="006C0EBE">
        <w:rPr>
          <w:rFonts w:ascii="Georgia" w:hAnsi="Georgia"/>
          <w:sz w:val="20"/>
          <w:szCs w:val="20"/>
          <w:lang w:val="it-IT"/>
        </w:rPr>
        <w:t>n</w:t>
      </w:r>
      <w:r w:rsidRPr="006C0EBE">
        <w:rPr>
          <w:rFonts w:ascii="Georgia" w:hAnsi="Georgia"/>
          <w:sz w:val="20"/>
          <w:szCs w:val="20"/>
          <w:lang w:val="it-IT"/>
        </w:rPr>
        <w:t>el</w:t>
      </w:r>
      <w:r w:rsidRPr="006C0EBE">
        <w:rPr>
          <w:rFonts w:ascii="Georgia" w:hAnsi="Georgia"/>
          <w:b/>
          <w:sz w:val="20"/>
          <w:szCs w:val="20"/>
          <w:lang w:val="it-IT"/>
        </w:rPr>
        <w:t xml:space="preserve"> </w:t>
      </w:r>
      <w:r w:rsidRPr="006C0EBE">
        <w:rPr>
          <w:rFonts w:ascii="Georgia" w:hAnsi="Georgia"/>
          <w:sz w:val="20"/>
          <w:szCs w:val="20"/>
          <w:lang w:val="it-IT"/>
        </w:rPr>
        <w:t>rapporto di lavoro</w:t>
      </w:r>
      <w:r w:rsidRPr="006C0EBE">
        <w:rPr>
          <w:rFonts w:ascii="Georgia" w:hAnsi="Georgia"/>
          <w:b/>
          <w:sz w:val="20"/>
          <w:szCs w:val="20"/>
          <w:lang w:val="it-IT"/>
        </w:rPr>
        <w:t>.</w:t>
      </w:r>
      <w:r w:rsidRPr="006C0EBE">
        <w:rPr>
          <w:rFonts w:ascii="Georgia" w:hAnsi="Georgia"/>
          <w:sz w:val="20"/>
          <w:szCs w:val="20"/>
          <w:lang w:val="it-IT"/>
        </w:rPr>
        <w:t xml:space="preserve"> </w:t>
      </w:r>
      <w:r w:rsidR="00CC3351" w:rsidRPr="006C0EBE">
        <w:rPr>
          <w:rFonts w:ascii="Georgia" w:hAnsi="Georgia"/>
          <w:sz w:val="20"/>
          <w:szCs w:val="20"/>
          <w:lang w:val="it-IT"/>
        </w:rPr>
        <w:t xml:space="preserve">In particolare la ricordata </w:t>
      </w:r>
      <w:r w:rsidR="00DA0441" w:rsidRPr="006C0EBE">
        <w:rPr>
          <w:rFonts w:ascii="Georgia" w:hAnsi="Georgia"/>
          <w:sz w:val="20"/>
          <w:szCs w:val="20"/>
          <w:lang w:val="it-IT"/>
        </w:rPr>
        <w:t>L.</w:t>
      </w:r>
      <w:r w:rsidRPr="006C0EBE">
        <w:rPr>
          <w:rFonts w:ascii="Georgia" w:hAnsi="Georgia"/>
          <w:sz w:val="20"/>
          <w:szCs w:val="20"/>
          <w:lang w:val="it-IT"/>
        </w:rPr>
        <w:t xml:space="preserve"> delega n. 421/1992 prevede l’applicazione graduale del Codice civile e delle leggi sul lavoro al pubblico impiego; la creazione di un’Agenzia tecnica per la rappresentanza delle pubbliche amministrazioni; il passaggio alla soggezione del giudice ordinario; separazione tra indirizzo politico e gestione amministrativa.</w:t>
      </w:r>
      <w:r w:rsidR="00CC3351" w:rsidRPr="006C0EBE">
        <w:rPr>
          <w:rFonts w:ascii="Georgia" w:hAnsi="Georgia"/>
          <w:sz w:val="20"/>
          <w:szCs w:val="20"/>
          <w:lang w:val="it-IT"/>
        </w:rPr>
        <w:t xml:space="preserve"> L´art. </w:t>
      </w:r>
      <w:r w:rsidRPr="006C0EBE">
        <w:rPr>
          <w:rFonts w:ascii="Georgia" w:hAnsi="Georgia"/>
          <w:sz w:val="20"/>
          <w:szCs w:val="20"/>
          <w:lang w:val="it-IT"/>
        </w:rPr>
        <w:t>2, lett. g)</w:t>
      </w:r>
      <w:r w:rsidR="00DA0441" w:rsidRPr="006C0EBE">
        <w:rPr>
          <w:rFonts w:ascii="Georgia" w:hAnsi="Georgia"/>
          <w:sz w:val="20"/>
          <w:szCs w:val="20"/>
          <w:lang w:val="it-IT"/>
        </w:rPr>
        <w:t xml:space="preserve">, della legge n. 421 delega </w:t>
      </w:r>
      <w:r w:rsidR="00CC3351" w:rsidRPr="006C0EBE">
        <w:rPr>
          <w:rFonts w:ascii="Georgia" w:hAnsi="Georgia"/>
          <w:sz w:val="20"/>
          <w:szCs w:val="20"/>
          <w:lang w:val="it-IT"/>
        </w:rPr>
        <w:t xml:space="preserve">il Governo all´emanazione di </w:t>
      </w:r>
      <w:r w:rsidRPr="006C0EBE">
        <w:rPr>
          <w:rFonts w:ascii="Georgia" w:hAnsi="Georgia"/>
          <w:sz w:val="20"/>
          <w:szCs w:val="20"/>
          <w:lang w:val="it-IT"/>
        </w:rPr>
        <w:t xml:space="preserve">uno o più </w:t>
      </w:r>
      <w:r w:rsidRPr="006C0EBE">
        <w:rPr>
          <w:rFonts w:ascii="Georgia" w:hAnsi="Georgia"/>
          <w:i/>
          <w:sz w:val="20"/>
          <w:szCs w:val="20"/>
          <w:lang w:val="it-IT"/>
        </w:rPr>
        <w:t>decreti lgs</w:t>
      </w:r>
      <w:r w:rsidRPr="006C0EBE">
        <w:rPr>
          <w:rFonts w:ascii="Georgia" w:hAnsi="Georgia"/>
          <w:sz w:val="20"/>
          <w:szCs w:val="20"/>
          <w:lang w:val="it-IT"/>
        </w:rPr>
        <w:t xml:space="preserve"> ivi in ordine a</w:t>
      </w:r>
      <w:r w:rsidR="00CC3351" w:rsidRPr="006C0EBE">
        <w:rPr>
          <w:rFonts w:ascii="Georgia" w:hAnsi="Georgia"/>
          <w:sz w:val="20"/>
          <w:szCs w:val="20"/>
          <w:lang w:val="it-IT"/>
        </w:rPr>
        <w:t>ll´“affidamento ai</w:t>
      </w:r>
      <w:r w:rsidRPr="006C0EBE">
        <w:rPr>
          <w:rFonts w:ascii="Georgia" w:hAnsi="Georgia"/>
          <w:sz w:val="20"/>
          <w:szCs w:val="20"/>
          <w:lang w:val="it-IT"/>
        </w:rPr>
        <w:t xml:space="preserve"> dirigenti di </w:t>
      </w:r>
      <w:r w:rsidRPr="006C0EBE">
        <w:rPr>
          <w:rFonts w:ascii="Georgia" w:hAnsi="Georgia"/>
          <w:i/>
          <w:sz w:val="20"/>
          <w:szCs w:val="20"/>
          <w:lang w:val="it-IT"/>
        </w:rPr>
        <w:t>autonomi poteri di direzione, vigilanza, controllo</w:t>
      </w:r>
      <w:r w:rsidRPr="006C0EBE">
        <w:rPr>
          <w:rFonts w:ascii="Georgia" w:hAnsi="Georgia"/>
          <w:sz w:val="20"/>
          <w:szCs w:val="20"/>
          <w:lang w:val="it-IT"/>
        </w:rPr>
        <w:t xml:space="preserve"> e in particolare di </w:t>
      </w:r>
      <w:r w:rsidRPr="006C0EBE">
        <w:rPr>
          <w:rFonts w:ascii="Georgia" w:hAnsi="Georgia"/>
          <w:i/>
          <w:sz w:val="20"/>
          <w:szCs w:val="20"/>
          <w:lang w:val="it-IT"/>
        </w:rPr>
        <w:t>gestione risorse</w:t>
      </w:r>
      <w:r w:rsidRPr="006C0EBE">
        <w:rPr>
          <w:rFonts w:ascii="Georgia" w:hAnsi="Georgia"/>
          <w:sz w:val="20"/>
          <w:szCs w:val="20"/>
          <w:lang w:val="it-IT"/>
        </w:rPr>
        <w:t xml:space="preserve"> umane, finanziarie e strumentali</w:t>
      </w:r>
      <w:r w:rsidR="00CC3351" w:rsidRPr="006C0EBE">
        <w:rPr>
          <w:rFonts w:ascii="Georgia" w:hAnsi="Georgia"/>
          <w:sz w:val="20"/>
          <w:szCs w:val="20"/>
          <w:lang w:val="it-IT"/>
        </w:rPr>
        <w:t>”;</w:t>
      </w:r>
      <w:r w:rsidR="001E0073" w:rsidRPr="006C0EBE">
        <w:rPr>
          <w:rFonts w:ascii="Georgia" w:hAnsi="Georgia"/>
          <w:sz w:val="20"/>
          <w:szCs w:val="20"/>
          <w:lang w:val="it-IT"/>
        </w:rPr>
        <w:t xml:space="preserve"> </w:t>
      </w:r>
      <w:r w:rsidR="00CC3351" w:rsidRPr="006C0EBE">
        <w:rPr>
          <w:rFonts w:ascii="Georgia" w:hAnsi="Georgia"/>
          <w:sz w:val="20"/>
          <w:szCs w:val="20"/>
          <w:lang w:val="it-IT"/>
        </w:rPr>
        <w:t>e in ordine alla “</w:t>
      </w:r>
      <w:r w:rsidR="003B2B27" w:rsidRPr="006C0EBE">
        <w:rPr>
          <w:rFonts w:ascii="Georgia" w:hAnsi="Georgia"/>
          <w:sz w:val="20"/>
          <w:szCs w:val="20"/>
          <w:lang w:val="it-IT"/>
        </w:rPr>
        <w:t>separazione tra i compiti di direzione politica e quelli di direzione amministrativa</w:t>
      </w:r>
      <w:r w:rsidR="00CC3351" w:rsidRPr="006C0EBE">
        <w:rPr>
          <w:rFonts w:ascii="Georgia" w:hAnsi="Georgia"/>
          <w:sz w:val="20"/>
          <w:szCs w:val="20"/>
          <w:lang w:val="it-IT"/>
        </w:rPr>
        <w:t>”</w:t>
      </w:r>
      <w:r w:rsidR="001E0073" w:rsidRPr="006C0EBE">
        <w:rPr>
          <w:rFonts w:ascii="Georgia" w:hAnsi="Georgia"/>
          <w:sz w:val="20"/>
          <w:szCs w:val="20"/>
          <w:lang w:val="it-IT"/>
        </w:rPr>
        <w:t xml:space="preserve"> che porta alla caduta del modello gerarchico ed alla nascita della relazione direzionale</w:t>
      </w:r>
      <w:r w:rsidR="00CC3351" w:rsidRPr="006C0EBE">
        <w:rPr>
          <w:rFonts w:ascii="Georgia" w:hAnsi="Georgia"/>
          <w:sz w:val="20"/>
          <w:szCs w:val="20"/>
          <w:lang w:val="it-IT"/>
        </w:rPr>
        <w:t>.</w:t>
      </w:r>
    </w:p>
    <w:p w:rsidR="009C182C" w:rsidRPr="006C0EBE" w:rsidRDefault="00CC3351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</w:t>
      </w:r>
      <w:r w:rsidR="003B2B27" w:rsidRPr="006C0EBE">
        <w:rPr>
          <w:rFonts w:ascii="Georgia" w:hAnsi="Georgia"/>
          <w:sz w:val="20"/>
          <w:szCs w:val="20"/>
          <w:lang w:val="it-IT"/>
        </w:rPr>
        <w:t>La direzione politica o di indirizzo politico afferisce ai poteri del Governo mentre la direzione amministrativa che si sostanzia nell’attività di gestione afferisce all’area dirigenziale. Indirizzo politico e attività amministrativo-gestionale sono azioni distinte e tuttavia non sempre nettamente separabili</w:t>
      </w:r>
      <w:r w:rsidR="0010607A">
        <w:rPr>
          <w:rFonts w:ascii="Georgia" w:hAnsi="Georgia"/>
          <w:sz w:val="20"/>
          <w:szCs w:val="20"/>
          <w:lang w:val="it-IT"/>
        </w:rPr>
        <w:t>.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     Sulla base della L. 421/1992 è stato emanato</w:t>
      </w:r>
      <w:r w:rsidR="00BB5004" w:rsidRPr="006C0EBE">
        <w:rPr>
          <w:rFonts w:ascii="Georgia" w:hAnsi="Georgia"/>
          <w:sz w:val="20"/>
          <w:szCs w:val="20"/>
          <w:lang w:val="it-IT"/>
        </w:rPr>
        <w:t xml:space="preserve"> il D.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Lgs. n. </w:t>
      </w:r>
      <w:r w:rsidRPr="006C0EBE">
        <w:rPr>
          <w:rFonts w:ascii="Georgia" w:hAnsi="Georgia"/>
          <w:sz w:val="20"/>
          <w:szCs w:val="20"/>
          <w:lang w:val="it-IT"/>
        </w:rPr>
        <w:t>29/1993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, nel medesimo anno modificato dai decreti legislativi n. 470 e n. 546, sulla razionalizzazione dell’organizzazione delle amministrazioni pubbliche e revisione della disciplina in materia di pubblico impiego. È la norma </w:t>
      </w:r>
      <w:r w:rsidR="009C182C" w:rsidRPr="006C0EBE">
        <w:rPr>
          <w:rFonts w:ascii="Georgia" w:hAnsi="Georgia"/>
          <w:sz w:val="20"/>
          <w:szCs w:val="20"/>
          <w:lang w:val="it-IT"/>
        </w:rPr>
        <w:t xml:space="preserve">che pone la c.d. </w:t>
      </w:r>
      <w:r w:rsidR="003B2B27" w:rsidRPr="006C0EBE">
        <w:rPr>
          <w:rFonts w:ascii="Georgia" w:hAnsi="Georgia"/>
          <w:i/>
          <w:sz w:val="20"/>
          <w:szCs w:val="20"/>
          <w:lang w:val="it-IT"/>
        </w:rPr>
        <w:t>privatizzazione del pubblico impiego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, nel convincimento che gli istituti di diritto privato (giuslavoristici) potessero migliorare il lavoro pubblico dipendente. </w:t>
      </w:r>
    </w:p>
    <w:p w:rsidR="00FA5A72" w:rsidRDefault="009C182C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La </w:t>
      </w:r>
      <w:r w:rsidRPr="006C0EBE">
        <w:rPr>
          <w:rFonts w:ascii="Georgia" w:hAnsi="Georgia"/>
          <w:i/>
          <w:sz w:val="20"/>
          <w:szCs w:val="20"/>
          <w:lang w:val="it-IT"/>
        </w:rPr>
        <w:t>privatizzazione</w:t>
      </w:r>
      <w:r w:rsidRPr="006C0EBE">
        <w:rPr>
          <w:rFonts w:ascii="Georgia" w:hAnsi="Georgia"/>
          <w:sz w:val="20"/>
          <w:szCs w:val="20"/>
          <w:lang w:val="it-IT"/>
        </w:rPr>
        <w:t xml:space="preserve"> porta con sé intensi cambiamenti nell´organizzazione del lavoro pubblico, quali: caduta della supremazia speciale della pubblica amministrazione; parità contrattuale tra lavoratori-dipendenti e pubblica amministrazione; contratti nazionali con poteri di delegificazione; distinzione tra potere d'indirizzo politico e potere di gestione; devoluzione al giudice ordinario delle cause in materia di lavoro; passaggio dal modello gerarchico al modello direzionale. </w:t>
      </w:r>
    </w:p>
    <w:p w:rsidR="009C182C" w:rsidRPr="006C0EBE" w:rsidRDefault="00FA5A72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 xml:space="preserve">     </w:t>
      </w:r>
      <w:r w:rsidR="009C182C" w:rsidRPr="006C0EBE">
        <w:rPr>
          <w:rFonts w:ascii="Georgia" w:hAnsi="Georgia"/>
          <w:sz w:val="20"/>
          <w:szCs w:val="20"/>
          <w:lang w:val="it-IT"/>
        </w:rPr>
        <w:t>Nell´organizzazione del lavoro pubblico entrano in contatto e si intersecano due regimi, due tipi di governace: quello delle regole di diritto pubblico e quello delle regole di diritto privato, ovvero dell´alternanza tra funzione e gestione, organizzazione degli uffici e gestione dei rapporti di lavoro, giuris</w:t>
      </w:r>
      <w:r w:rsidR="00BB094A" w:rsidRPr="006C0EBE">
        <w:rPr>
          <w:rFonts w:ascii="Georgia" w:hAnsi="Georgia"/>
          <w:sz w:val="20"/>
          <w:szCs w:val="20"/>
          <w:lang w:val="it-IT"/>
        </w:rPr>
        <w:t>dizione ammin</w:t>
      </w:r>
      <w:r w:rsidR="009C182C" w:rsidRPr="006C0EBE">
        <w:rPr>
          <w:rFonts w:ascii="Georgia" w:hAnsi="Georgia"/>
          <w:sz w:val="20"/>
          <w:szCs w:val="20"/>
          <w:lang w:val="it-IT"/>
        </w:rPr>
        <w:t xml:space="preserve">istrativa e giurisdizione ordinaria. Nonostante la diversitá dei regimi operativi nell´organizzazione del lavoro, funzione e gestione perseguono un eguale obiettivo, il </w:t>
      </w:r>
      <w:r w:rsidR="009C182C" w:rsidRPr="006C0EBE">
        <w:rPr>
          <w:rFonts w:ascii="Georgia" w:hAnsi="Georgia"/>
          <w:i/>
          <w:sz w:val="20"/>
          <w:szCs w:val="20"/>
          <w:lang w:val="it-IT"/>
        </w:rPr>
        <w:t>risultato</w:t>
      </w:r>
      <w:r w:rsidR="009C182C" w:rsidRPr="006C0EBE">
        <w:rPr>
          <w:rFonts w:ascii="Georgia" w:hAnsi="Georgia"/>
          <w:sz w:val="20"/>
          <w:szCs w:val="20"/>
          <w:lang w:val="it-IT"/>
        </w:rPr>
        <w:t>, cioè l´</w:t>
      </w:r>
      <w:r w:rsidR="009C182C" w:rsidRPr="006C0EBE">
        <w:rPr>
          <w:rFonts w:ascii="Georgia" w:hAnsi="Georgia"/>
          <w:i/>
          <w:sz w:val="20"/>
          <w:szCs w:val="20"/>
          <w:lang w:val="it-IT"/>
        </w:rPr>
        <w:t>interesse generale</w:t>
      </w:r>
      <w:r w:rsidR="009C182C" w:rsidRPr="006C0EBE">
        <w:rPr>
          <w:rFonts w:ascii="Georgia" w:hAnsi="Georgia"/>
          <w:sz w:val="20"/>
          <w:szCs w:val="20"/>
          <w:lang w:val="it-IT"/>
        </w:rPr>
        <w:t xml:space="preserve"> di cui il dirigente è responsabile. Il punto di incontro tra le finalità istituzionali dell´amministrazione e lo svolgimento del rapporto di lavoro é costituito</w:t>
      </w:r>
      <w:r w:rsidR="00601B6B" w:rsidRPr="006C0EBE">
        <w:rPr>
          <w:rFonts w:ascii="Georgia" w:hAnsi="Georgia"/>
          <w:sz w:val="20"/>
          <w:szCs w:val="20"/>
          <w:lang w:val="it-IT"/>
        </w:rPr>
        <w:t xml:space="preserve"> da</w:t>
      </w:r>
      <w:r w:rsidR="009C182C" w:rsidRPr="006C0EBE">
        <w:rPr>
          <w:rFonts w:ascii="Georgia" w:hAnsi="Georgia"/>
          <w:sz w:val="20"/>
          <w:szCs w:val="20"/>
          <w:lang w:val="it-IT"/>
        </w:rPr>
        <w:t>lla responsabilità di risultato che grava sul dirigente.</w:t>
      </w:r>
    </w:p>
    <w:p w:rsidR="00FA5A72" w:rsidRDefault="00FA5A72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</w:p>
    <w:p w:rsidR="00FA5A72" w:rsidRPr="00FA5A72" w:rsidRDefault="00FA5A72" w:rsidP="009C182C">
      <w:pPr>
        <w:pStyle w:val="Nessunaspaziatura"/>
        <w:jc w:val="both"/>
        <w:rPr>
          <w:rFonts w:ascii="Georgia" w:hAnsi="Georgia"/>
          <w:b/>
          <w:sz w:val="20"/>
          <w:szCs w:val="20"/>
          <w:lang w:val="it-IT"/>
        </w:rPr>
      </w:pPr>
      <w:r w:rsidRPr="00FA5A72">
        <w:rPr>
          <w:rFonts w:ascii="Georgia" w:hAnsi="Georgia"/>
          <w:b/>
          <w:sz w:val="20"/>
          <w:szCs w:val="20"/>
          <w:lang w:val="it-IT"/>
        </w:rPr>
        <w:t>La seconda privatizzazione</w:t>
      </w:r>
      <w:r>
        <w:rPr>
          <w:rFonts w:ascii="Georgia" w:hAnsi="Georgia"/>
          <w:b/>
          <w:sz w:val="20"/>
          <w:szCs w:val="20"/>
          <w:lang w:val="it-IT"/>
        </w:rPr>
        <w:t>. Legge n. 59/1997</w:t>
      </w:r>
    </w:p>
    <w:p w:rsidR="004D47D5" w:rsidRPr="006C0EBE" w:rsidRDefault="003B2B27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lastRenderedPageBreak/>
        <w:t xml:space="preserve">     La L. n. 59/1997</w:t>
      </w:r>
      <w:r w:rsidR="004D47D5" w:rsidRPr="006C0EBE">
        <w:rPr>
          <w:rFonts w:ascii="Georgia" w:hAnsi="Georgia"/>
          <w:sz w:val="20"/>
          <w:szCs w:val="20"/>
          <w:lang w:val="it-IT"/>
        </w:rPr>
        <w:t xml:space="preserve"> </w:t>
      </w:r>
      <w:r w:rsidRPr="006C0EBE">
        <w:rPr>
          <w:rFonts w:ascii="Georgia" w:hAnsi="Georgia"/>
          <w:sz w:val="20"/>
          <w:szCs w:val="20"/>
          <w:lang w:val="it-IT"/>
        </w:rPr>
        <w:t>conferisce delega al Governo per il conferimento di funzioni e compiti amministrativi alle Regioni ed agli enti locali per la riforma della pubblica amministrazione.</w:t>
      </w:r>
      <w:r w:rsidR="004D47D5" w:rsidRPr="006C0EBE">
        <w:rPr>
          <w:rFonts w:ascii="Georgia" w:hAnsi="Georgia"/>
          <w:sz w:val="20"/>
          <w:szCs w:val="20"/>
          <w:lang w:val="it-IT"/>
        </w:rPr>
        <w:t xml:space="preserve"> </w:t>
      </w:r>
      <w:r w:rsidRPr="006C0EBE">
        <w:rPr>
          <w:rFonts w:ascii="Georgia" w:hAnsi="Georgia"/>
          <w:sz w:val="20"/>
          <w:szCs w:val="20"/>
          <w:lang w:val="it-IT"/>
        </w:rPr>
        <w:t>In ordine alla dirigenza statale la L. n. 59/1997 ha recato queste novità:</w:t>
      </w:r>
    </w:p>
    <w:p w:rsidR="004D47D5" w:rsidRPr="006C0EBE" w:rsidRDefault="004D47D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a. </w:t>
      </w:r>
      <w:r w:rsidR="003B2B27" w:rsidRPr="006C0EBE">
        <w:rPr>
          <w:rFonts w:ascii="Georgia" w:hAnsi="Georgia"/>
          <w:i/>
          <w:sz w:val="20"/>
          <w:szCs w:val="20"/>
          <w:lang w:val="it-IT"/>
        </w:rPr>
        <w:t>contrattualizzazione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 anche per la dirigenza generale; </w:t>
      </w:r>
    </w:p>
    <w:p w:rsidR="004D47D5" w:rsidRPr="006C0EBE" w:rsidRDefault="004D47D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b. istituzione di un </w:t>
      </w:r>
      <w:r w:rsidR="003B2B27" w:rsidRPr="006C0EBE">
        <w:rPr>
          <w:rFonts w:ascii="Georgia" w:hAnsi="Georgia"/>
          <w:i/>
          <w:sz w:val="20"/>
          <w:szCs w:val="20"/>
          <w:lang w:val="it-IT"/>
        </w:rPr>
        <w:t>ruolo unico dirigenziale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 distinto in due fasce; </w:t>
      </w:r>
    </w:p>
    <w:p w:rsidR="004D47D5" w:rsidRPr="006C0EBE" w:rsidRDefault="004D47D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c. istituzione del c.d. </w:t>
      </w:r>
      <w:r w:rsidR="003B2B27" w:rsidRPr="006C0EBE">
        <w:rPr>
          <w:rFonts w:ascii="Georgia" w:hAnsi="Georgia"/>
          <w:i/>
          <w:sz w:val="20"/>
          <w:szCs w:val="20"/>
          <w:lang w:val="it-IT"/>
        </w:rPr>
        <w:t>sistema delle spoglie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, rinnovo e revoca degli incarichi per responsabilità nei risultati; </w:t>
      </w:r>
    </w:p>
    <w:p w:rsidR="003B2B27" w:rsidRPr="006C0EBE" w:rsidRDefault="004D47D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d. previsione di una specifica </w:t>
      </w:r>
      <w:r w:rsidR="003B2B27" w:rsidRPr="006C0EBE">
        <w:rPr>
          <w:rFonts w:ascii="Georgia" w:hAnsi="Georgia"/>
          <w:i/>
          <w:sz w:val="20"/>
          <w:szCs w:val="20"/>
          <w:lang w:val="it-IT"/>
        </w:rPr>
        <w:t xml:space="preserve">dirigenza per le </w:t>
      </w:r>
      <w:r w:rsidR="00561E52" w:rsidRPr="006C0EBE">
        <w:rPr>
          <w:rFonts w:ascii="Georgia" w:hAnsi="Georgia"/>
          <w:i/>
          <w:sz w:val="20"/>
          <w:szCs w:val="20"/>
          <w:lang w:val="it-IT"/>
        </w:rPr>
        <w:t xml:space="preserve">istituzioni </w:t>
      </w:r>
      <w:r w:rsidR="003B2B27" w:rsidRPr="006C0EBE">
        <w:rPr>
          <w:rFonts w:ascii="Georgia" w:hAnsi="Georgia"/>
          <w:i/>
          <w:sz w:val="20"/>
          <w:szCs w:val="20"/>
          <w:lang w:val="it-IT"/>
        </w:rPr>
        <w:t>scolastiche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 autonome con personalità giuridica, dirigenza distinta dalla </w:t>
      </w:r>
      <w:r w:rsidR="003B2B27" w:rsidRPr="006C0EBE">
        <w:rPr>
          <w:rFonts w:ascii="Georgia" w:hAnsi="Georgia"/>
          <w:i/>
          <w:sz w:val="20"/>
          <w:szCs w:val="20"/>
          <w:lang w:val="it-IT"/>
        </w:rPr>
        <w:t>dirigenza amministrativa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.  </w:t>
      </w:r>
    </w:p>
    <w:p w:rsidR="005C4A55" w:rsidRPr="006C0EBE" w:rsidRDefault="00561E52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 </w:t>
      </w:r>
      <w:r w:rsidR="003B2B27" w:rsidRPr="006C0EBE">
        <w:rPr>
          <w:rFonts w:ascii="Georgia" w:hAnsi="Georgia"/>
          <w:sz w:val="20"/>
          <w:szCs w:val="20"/>
          <w:lang w:val="it-IT"/>
        </w:rPr>
        <w:t>Nuove disposizioni in materia di dirigenza amministrativa, di organizzazione e di rapporti di lavoro nelle amministrazioni pubbliche, di giurisdizione nelle controversie di lavoro e di giurisdizione amministrativa, sono emanate</w:t>
      </w:r>
      <w:r w:rsidRPr="006C0EBE">
        <w:rPr>
          <w:rFonts w:ascii="Georgia" w:hAnsi="Georgia"/>
          <w:sz w:val="20"/>
          <w:szCs w:val="20"/>
          <w:lang w:val="it-IT"/>
        </w:rPr>
        <w:t xml:space="preserve"> con D.Lgs n. 80/1998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 in attuazione dell'art</w:t>
      </w:r>
      <w:r w:rsidRPr="006C0EBE">
        <w:rPr>
          <w:rFonts w:ascii="Georgia" w:hAnsi="Georgia"/>
          <w:sz w:val="20"/>
          <w:szCs w:val="20"/>
          <w:lang w:val="it-IT"/>
        </w:rPr>
        <w:t>.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 11, c</w:t>
      </w:r>
      <w:r w:rsidRPr="006C0EBE">
        <w:rPr>
          <w:rFonts w:ascii="Georgia" w:hAnsi="Georgia"/>
          <w:sz w:val="20"/>
          <w:szCs w:val="20"/>
          <w:lang w:val="it-IT"/>
        </w:rPr>
        <w:t>.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 4, della </w:t>
      </w:r>
      <w:r w:rsidRPr="006C0EBE">
        <w:rPr>
          <w:rFonts w:ascii="Georgia" w:hAnsi="Georgia"/>
          <w:sz w:val="20"/>
          <w:szCs w:val="20"/>
          <w:lang w:val="it-IT"/>
        </w:rPr>
        <w:t xml:space="preserve">L. </w:t>
      </w:r>
      <w:r w:rsidR="003B2B27" w:rsidRPr="006C0EBE">
        <w:rPr>
          <w:rFonts w:ascii="Georgia" w:hAnsi="Georgia"/>
          <w:sz w:val="20"/>
          <w:szCs w:val="20"/>
          <w:lang w:val="it-IT"/>
        </w:rPr>
        <w:t>n. 59</w:t>
      </w:r>
      <w:r w:rsidRPr="006C0EBE">
        <w:rPr>
          <w:rFonts w:ascii="Georgia" w:hAnsi="Georgia"/>
          <w:sz w:val="20"/>
          <w:szCs w:val="20"/>
          <w:lang w:val="it-IT"/>
        </w:rPr>
        <w:t>/1997</w:t>
      </w:r>
      <w:r w:rsidR="003B2B27" w:rsidRPr="006C0EBE">
        <w:rPr>
          <w:rFonts w:ascii="Georgia" w:hAnsi="Georgia"/>
          <w:sz w:val="20"/>
          <w:szCs w:val="20"/>
          <w:lang w:val="it-IT"/>
        </w:rPr>
        <w:t xml:space="preserve">. </w:t>
      </w:r>
      <w:r w:rsidR="007E0171" w:rsidRPr="006C0EBE">
        <w:rPr>
          <w:rFonts w:ascii="Georgia" w:hAnsi="Georgia"/>
          <w:sz w:val="20"/>
          <w:szCs w:val="20"/>
          <w:lang w:val="it-IT"/>
        </w:rPr>
        <w:t xml:space="preserve">In particolare, gli articoli da 10 a 10 del decreto n. 80/1998 ha </w:t>
      </w:r>
      <w:r w:rsidR="00831DC4" w:rsidRPr="006C0EBE">
        <w:rPr>
          <w:rFonts w:ascii="Georgia" w:hAnsi="Georgia"/>
          <w:sz w:val="20"/>
          <w:szCs w:val="20"/>
          <w:lang w:val="it-IT"/>
        </w:rPr>
        <w:t>disposto</w:t>
      </w:r>
      <w:r w:rsidR="005C4A55" w:rsidRPr="006C0EBE">
        <w:rPr>
          <w:rFonts w:ascii="Georgia" w:hAnsi="Georgia"/>
          <w:sz w:val="20"/>
          <w:szCs w:val="20"/>
          <w:lang w:val="it-IT"/>
        </w:rPr>
        <w:t>:</w:t>
      </w:r>
    </w:p>
    <w:p w:rsidR="005C4A55" w:rsidRPr="006C0EBE" w:rsidRDefault="007E0171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- </w:t>
      </w:r>
      <w:r w:rsidR="005C4A55" w:rsidRPr="006C0EBE">
        <w:rPr>
          <w:rFonts w:ascii="Georgia" w:hAnsi="Georgia"/>
          <w:sz w:val="20"/>
          <w:szCs w:val="20"/>
          <w:lang w:val="it-IT"/>
        </w:rPr>
        <w:t>la contrattualizzazione anche per la d</w:t>
      </w:r>
      <w:r w:rsidRPr="006C0EBE">
        <w:rPr>
          <w:rFonts w:ascii="Georgia" w:hAnsi="Georgia"/>
          <w:sz w:val="20"/>
          <w:szCs w:val="20"/>
          <w:lang w:val="it-IT"/>
        </w:rPr>
        <w:t xml:space="preserve">irigenza generale dello Stato; </w:t>
      </w:r>
      <w:r w:rsidR="005C4A55" w:rsidRPr="006C0EBE">
        <w:rPr>
          <w:rFonts w:ascii="Georgia" w:hAnsi="Georgia"/>
          <w:sz w:val="20"/>
          <w:szCs w:val="20"/>
          <w:lang w:val="it-IT"/>
        </w:rPr>
        <w:t>regime di diritto privato del rapporto di lavoro anche ai d</w:t>
      </w:r>
      <w:r w:rsidRPr="006C0EBE">
        <w:rPr>
          <w:rFonts w:ascii="Georgia" w:hAnsi="Georgia"/>
          <w:sz w:val="20"/>
          <w:szCs w:val="20"/>
          <w:lang w:val="it-IT"/>
        </w:rPr>
        <w:t>irigenti generali ed equiparati</w:t>
      </w:r>
      <w:r w:rsidR="005C4A55" w:rsidRPr="006C0EBE">
        <w:rPr>
          <w:rFonts w:ascii="Georgia" w:hAnsi="Georgia"/>
          <w:sz w:val="20"/>
          <w:szCs w:val="20"/>
          <w:lang w:val="it-IT"/>
        </w:rPr>
        <w:t>;</w:t>
      </w:r>
    </w:p>
    <w:p w:rsidR="007E0171" w:rsidRPr="006C0EBE" w:rsidRDefault="007E0171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- </w:t>
      </w:r>
      <w:r w:rsidR="005C4A55" w:rsidRPr="006C0EBE">
        <w:rPr>
          <w:rFonts w:ascii="Georgia" w:hAnsi="Georgia"/>
          <w:sz w:val="20"/>
          <w:szCs w:val="20"/>
          <w:lang w:val="it-IT"/>
        </w:rPr>
        <w:t xml:space="preserve">l'istituzione di un </w:t>
      </w:r>
      <w:r w:rsidR="005C4A55" w:rsidRPr="006C0EBE">
        <w:rPr>
          <w:rFonts w:ascii="Georgia" w:hAnsi="Georgia"/>
          <w:i/>
          <w:sz w:val="20"/>
          <w:szCs w:val="20"/>
          <w:lang w:val="it-IT"/>
        </w:rPr>
        <w:t>ruolo unico</w:t>
      </w:r>
      <w:r w:rsidR="005C4A55" w:rsidRPr="006C0EBE">
        <w:rPr>
          <w:rFonts w:ascii="Georgia" w:hAnsi="Georgia"/>
          <w:sz w:val="20"/>
          <w:szCs w:val="20"/>
          <w:lang w:val="it-IT"/>
        </w:rPr>
        <w:t>, suddiviso in due fasce;</w:t>
      </w:r>
    </w:p>
    <w:p w:rsidR="005C4A55" w:rsidRPr="006C0EBE" w:rsidRDefault="007E0171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- </w:t>
      </w:r>
      <w:r w:rsidR="005C4A55" w:rsidRPr="006C0EBE">
        <w:rPr>
          <w:rFonts w:ascii="Georgia" w:hAnsi="Georgia"/>
          <w:sz w:val="20"/>
          <w:szCs w:val="20"/>
          <w:lang w:val="it-IT"/>
        </w:rPr>
        <w:t xml:space="preserve">il c.d. </w:t>
      </w:r>
      <w:r w:rsidR="005C4A55" w:rsidRPr="006C0EBE">
        <w:rPr>
          <w:rFonts w:ascii="Georgia" w:hAnsi="Georgia"/>
          <w:i/>
          <w:sz w:val="20"/>
          <w:szCs w:val="20"/>
          <w:lang w:val="it-IT"/>
        </w:rPr>
        <w:t>sistema delle spoglie</w:t>
      </w:r>
      <w:r w:rsidR="005C4A55" w:rsidRPr="006C0EBE">
        <w:rPr>
          <w:rFonts w:ascii="Georgia" w:hAnsi="Georgia"/>
          <w:sz w:val="20"/>
          <w:szCs w:val="20"/>
          <w:lang w:val="it-IT"/>
        </w:rPr>
        <w:t>, cioè la revoca di alcuni incarichi dirigenziali al momento del succedersi di un governo politico ad altro;</w:t>
      </w:r>
    </w:p>
    <w:p w:rsidR="005C4A55" w:rsidRPr="006C0EBE" w:rsidRDefault="007E0171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- </w:t>
      </w:r>
      <w:r w:rsidR="005C4A55" w:rsidRPr="006C0EBE">
        <w:rPr>
          <w:rFonts w:ascii="Georgia" w:hAnsi="Georgia"/>
          <w:sz w:val="20"/>
          <w:szCs w:val="20"/>
          <w:lang w:val="it-IT"/>
        </w:rPr>
        <w:t>devoluzione al giudice ordinario di tutte le controversie relative ai rapporti di lavoro dei dipendenti delle pubbliche amministrazioni.</w:t>
      </w:r>
    </w:p>
    <w:p w:rsidR="005C4A55" w:rsidRPr="006C0EBE" w:rsidRDefault="005C4A5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</w:p>
    <w:p w:rsidR="009F2BB8" w:rsidRPr="006C0EBE" w:rsidRDefault="007E0171" w:rsidP="009C182C">
      <w:pPr>
        <w:pStyle w:val="Nessunaspaziatura"/>
        <w:jc w:val="both"/>
        <w:rPr>
          <w:rFonts w:ascii="Georgia" w:hAnsi="Georgia" w:cs="Arial"/>
          <w:bCs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Altre modifiche sull´asseto della dirigenza statale reca</w:t>
      </w:r>
      <w:r w:rsidR="009F2BB8" w:rsidRPr="006C0EBE">
        <w:rPr>
          <w:rFonts w:ascii="Georgia" w:hAnsi="Georgia"/>
          <w:sz w:val="20"/>
          <w:szCs w:val="20"/>
          <w:lang w:val="it-IT"/>
        </w:rPr>
        <w:t>no</w:t>
      </w:r>
      <w:r w:rsidRPr="006C0EBE">
        <w:rPr>
          <w:rFonts w:ascii="Georgia" w:hAnsi="Georgia"/>
          <w:sz w:val="20"/>
          <w:szCs w:val="20"/>
          <w:lang w:val="it-IT"/>
        </w:rPr>
        <w:t xml:space="preserve"> il D.Lgs n. 378/1998</w:t>
      </w:r>
      <w:r w:rsidR="009F2BB8" w:rsidRPr="006C0EBE">
        <w:rPr>
          <w:rFonts w:ascii="Georgia" w:hAnsi="Georgia"/>
          <w:sz w:val="20"/>
          <w:szCs w:val="20"/>
          <w:lang w:val="it-IT"/>
        </w:rPr>
        <w:t xml:space="preserve"> e il </w:t>
      </w:r>
      <w:r w:rsidR="009F2BB8" w:rsidRPr="006C0EBE">
        <w:rPr>
          <w:rFonts w:ascii="Georgia" w:hAnsi="Georgia" w:cs="Arial"/>
          <w:bCs/>
          <w:sz w:val="20"/>
          <w:szCs w:val="20"/>
          <w:lang w:val="it-IT"/>
        </w:rPr>
        <w:t xml:space="preserve">D.P.R. n. 150/1999 che ha disciplinato le modalità di costituzione e tenuta del </w:t>
      </w:r>
      <w:r w:rsidR="009F2BB8" w:rsidRPr="006C0EBE">
        <w:rPr>
          <w:rFonts w:ascii="Georgia" w:hAnsi="Georgia" w:cs="Arial"/>
          <w:bCs/>
          <w:i/>
          <w:sz w:val="20"/>
          <w:szCs w:val="20"/>
          <w:lang w:val="it-IT"/>
        </w:rPr>
        <w:t>ruolo unico</w:t>
      </w:r>
      <w:r w:rsidR="009F2BB8" w:rsidRPr="006C0EBE">
        <w:rPr>
          <w:rFonts w:ascii="Georgia" w:hAnsi="Georgia" w:cs="Arial"/>
          <w:bCs/>
          <w:sz w:val="20"/>
          <w:szCs w:val="20"/>
          <w:lang w:val="it-IT"/>
        </w:rPr>
        <w:t xml:space="preserve"> della dirigenza delle amministrazioni statali. </w:t>
      </w:r>
    </w:p>
    <w:p w:rsidR="009F2BB8" w:rsidRPr="006C0EBE" w:rsidRDefault="009F2BB8" w:rsidP="009C182C">
      <w:pPr>
        <w:pStyle w:val="Nessunaspaziatura"/>
        <w:jc w:val="both"/>
        <w:rPr>
          <w:rFonts w:ascii="Georgia" w:hAnsi="Georgia" w:cs="Arial"/>
          <w:bCs/>
          <w:sz w:val="20"/>
          <w:szCs w:val="20"/>
          <w:lang w:val="it-IT"/>
        </w:rPr>
      </w:pPr>
      <w:r w:rsidRPr="006C0EBE">
        <w:rPr>
          <w:rFonts w:ascii="Georgia" w:hAnsi="Georgia" w:cs="Arial"/>
          <w:bCs/>
          <w:sz w:val="20"/>
          <w:szCs w:val="20"/>
          <w:lang w:val="it-IT"/>
        </w:rPr>
        <w:t xml:space="preserve">     Nel 2001 entra in vigore il D. Lgs 30 marzo 2001, n. 165, adottato su delega della L. n. 340/2000, art. 1, c. 8; il decreto n. 165 è noto come </w:t>
      </w:r>
      <w:r w:rsidRPr="006C0EBE">
        <w:rPr>
          <w:rFonts w:ascii="Georgia" w:hAnsi="Georgia" w:cs="Arial"/>
          <w:bCs/>
          <w:i/>
          <w:sz w:val="20"/>
          <w:szCs w:val="20"/>
          <w:lang w:val="it-IT"/>
        </w:rPr>
        <w:t xml:space="preserve">testo unico del pubblico impiego </w:t>
      </w:r>
      <w:r w:rsidRPr="006C0EBE">
        <w:rPr>
          <w:rFonts w:ascii="Georgia" w:hAnsi="Georgia" w:cs="Arial"/>
          <w:bCs/>
          <w:sz w:val="20"/>
          <w:szCs w:val="20"/>
          <w:lang w:val="it-IT"/>
        </w:rPr>
        <w:t xml:space="preserve">perché raccoglie in modo sistematico tutte le disposizioni in materia di lavoro pubblico dipendente inclusa la dirigenza scolastica. L’art. 72, c. 1, lett. t) abroga il D.Lgs n. 29/1993.  </w:t>
      </w:r>
    </w:p>
    <w:p w:rsidR="00831DC4" w:rsidRPr="006C0EBE" w:rsidRDefault="009F2BB8" w:rsidP="009C182C">
      <w:pPr>
        <w:pStyle w:val="Nessunaspaziatura"/>
        <w:jc w:val="both"/>
        <w:rPr>
          <w:rFonts w:ascii="Georgia" w:hAnsi="Georgia" w:cs="Arial"/>
          <w:bCs/>
          <w:sz w:val="20"/>
          <w:szCs w:val="20"/>
          <w:lang w:val="it-IT"/>
        </w:rPr>
      </w:pPr>
      <w:r w:rsidRPr="006C0EBE">
        <w:rPr>
          <w:rFonts w:ascii="Georgia" w:hAnsi="Georgia" w:cs="Arial"/>
          <w:bCs/>
          <w:sz w:val="20"/>
          <w:szCs w:val="20"/>
          <w:lang w:val="it-IT"/>
        </w:rPr>
        <w:t xml:space="preserve">     Nel frattempo, altre disposizioni in materia di riordino della dirigenza amministrativa </w:t>
      </w:r>
      <w:r w:rsidR="000C2EFB" w:rsidRPr="006C0EBE">
        <w:rPr>
          <w:rFonts w:ascii="Georgia" w:hAnsi="Georgia" w:cs="Arial"/>
          <w:bCs/>
          <w:sz w:val="20"/>
          <w:szCs w:val="20"/>
          <w:lang w:val="it-IT"/>
        </w:rPr>
        <w:t>vengono</w:t>
      </w:r>
      <w:r w:rsidRPr="006C0EBE">
        <w:rPr>
          <w:rFonts w:ascii="Georgia" w:hAnsi="Georgia" w:cs="Arial"/>
          <w:bCs/>
          <w:sz w:val="20"/>
          <w:szCs w:val="20"/>
          <w:lang w:val="it-IT"/>
        </w:rPr>
        <w:t xml:space="preserve"> emanate; la L. n. 145/2002, c.d. legge Frattini, reca novità che riguardano </w:t>
      </w:r>
      <w:r w:rsidRPr="006C0EBE">
        <w:rPr>
          <w:rFonts w:ascii="Georgia" w:hAnsi="Georgia"/>
          <w:iCs/>
          <w:sz w:val="20"/>
          <w:szCs w:val="20"/>
          <w:lang w:val="it-IT"/>
        </w:rPr>
        <w:t>lo scambio di esperienze e l’interazione tra pubblico e privato</w:t>
      </w:r>
      <w:r w:rsidR="00831DC4" w:rsidRPr="006C0EBE">
        <w:rPr>
          <w:rFonts w:ascii="Georgia" w:hAnsi="Georgia"/>
          <w:iCs/>
          <w:sz w:val="20"/>
          <w:szCs w:val="20"/>
          <w:lang w:val="it-IT"/>
        </w:rPr>
        <w:t xml:space="preserve">, </w:t>
      </w:r>
      <w:r w:rsidRPr="006C0EBE">
        <w:rPr>
          <w:rFonts w:ascii="Georgia" w:hAnsi="Georgia"/>
          <w:i/>
          <w:iCs/>
          <w:sz w:val="20"/>
          <w:szCs w:val="20"/>
          <w:lang w:val="it-IT"/>
        </w:rPr>
        <w:t>pantouflage</w:t>
      </w:r>
      <w:r w:rsidRPr="006C0EBE">
        <w:rPr>
          <w:rFonts w:ascii="Georgia" w:hAnsi="Georgia"/>
          <w:iCs/>
          <w:sz w:val="20"/>
          <w:szCs w:val="20"/>
          <w:lang w:val="it-IT"/>
        </w:rPr>
        <w:t>; l’</w:t>
      </w:r>
      <w:r w:rsidRPr="006C0EBE">
        <w:rPr>
          <w:rFonts w:ascii="Georgia" w:hAnsi="Georgia" w:cs="Arial"/>
          <w:bCs/>
          <w:sz w:val="20"/>
          <w:szCs w:val="20"/>
          <w:lang w:val="it-IT"/>
        </w:rPr>
        <w:t>abolizione del ruolo unico dei dirigenti dello Stato e l’istituzione per ciascuna amministrazione di un distinto ruolo dei dirigenti, e ciò per garantire la specificità tecnica del personale.</w:t>
      </w:r>
    </w:p>
    <w:p w:rsidR="00C94E53" w:rsidRPr="006C0EBE" w:rsidRDefault="00C94E53" w:rsidP="009C182C">
      <w:pPr>
        <w:pStyle w:val="Nessunaspaziatura"/>
        <w:jc w:val="both"/>
        <w:rPr>
          <w:rFonts w:ascii="Georgia" w:hAnsi="Georgia" w:cs="Arial"/>
          <w:bCs/>
          <w:sz w:val="20"/>
          <w:szCs w:val="20"/>
          <w:lang w:val="it-IT"/>
        </w:rPr>
      </w:pPr>
    </w:p>
    <w:p w:rsidR="00FA5A72" w:rsidRDefault="00FA5A72" w:rsidP="004852BE">
      <w:pPr>
        <w:pStyle w:val="Nessunaspaziatura"/>
        <w:jc w:val="both"/>
        <w:rPr>
          <w:rFonts w:ascii="Georgia" w:hAnsi="Georgia"/>
          <w:b/>
          <w:sz w:val="20"/>
          <w:szCs w:val="20"/>
          <w:lang w:val="it-IT"/>
        </w:rPr>
      </w:pPr>
      <w:r>
        <w:rPr>
          <w:rFonts w:ascii="Georgia" w:hAnsi="Georgia"/>
          <w:b/>
          <w:sz w:val="20"/>
          <w:szCs w:val="20"/>
          <w:lang w:val="it-IT"/>
        </w:rPr>
        <w:t>La t</w:t>
      </w:r>
      <w:r w:rsidR="0008092B" w:rsidRPr="006C0EBE">
        <w:rPr>
          <w:rFonts w:ascii="Georgia" w:hAnsi="Georgia"/>
          <w:b/>
          <w:sz w:val="20"/>
          <w:szCs w:val="20"/>
          <w:lang w:val="it-IT"/>
        </w:rPr>
        <w:t xml:space="preserve">erza privatizzazione. </w:t>
      </w:r>
      <w:r w:rsidR="004852BE" w:rsidRPr="006C0EBE">
        <w:rPr>
          <w:rFonts w:ascii="Georgia" w:hAnsi="Georgia"/>
          <w:b/>
          <w:sz w:val="20"/>
          <w:szCs w:val="20"/>
          <w:lang w:val="it-IT"/>
        </w:rPr>
        <w:t>Legge n. 15/2009</w:t>
      </w:r>
    </w:p>
    <w:p w:rsidR="004852BE" w:rsidRPr="006C0EBE" w:rsidRDefault="004852BE" w:rsidP="004852BE">
      <w:pPr>
        <w:pStyle w:val="Nessunaspaziatura"/>
        <w:jc w:val="both"/>
        <w:rPr>
          <w:rStyle w:val="Enfasigrassetto"/>
          <w:rFonts w:ascii="Georgia" w:hAnsi="Georgia"/>
          <w:b w:val="0"/>
          <w:sz w:val="20"/>
          <w:szCs w:val="20"/>
          <w:lang w:val="it-IT"/>
        </w:rPr>
      </w:pPr>
      <w:r w:rsidRPr="006C0EBE">
        <w:rPr>
          <w:rFonts w:ascii="Georgia" w:hAnsi="Georgia"/>
          <w:spacing w:val="-3"/>
          <w:sz w:val="20"/>
          <w:szCs w:val="20"/>
          <w:lang w:val="it-IT"/>
        </w:rPr>
        <w:t xml:space="preserve">    Una nuova riforma del lavoro pubblico dipendente è intervenuta con L. n. 15/2009 e D.Lgs applicativo n. 150/2009 con l´obiettivio di </w:t>
      </w:r>
      <w:r w:rsidR="002E545C">
        <w:rPr>
          <w:rStyle w:val="Enfasigrassetto"/>
          <w:rFonts w:ascii="Georgia" w:hAnsi="Georgia"/>
          <w:b w:val="0"/>
          <w:sz w:val="20"/>
          <w:szCs w:val="20"/>
          <w:lang w:val="it-IT"/>
        </w:rPr>
        <w:t>migliorare</w:t>
      </w:r>
      <w:r w:rsidR="002E545C" w:rsidRPr="006C0EBE">
        <w:rPr>
          <w:rStyle w:val="Enfasigrassetto"/>
          <w:rFonts w:ascii="Georgia" w:hAnsi="Georgia"/>
          <w:b w:val="0"/>
          <w:sz w:val="20"/>
          <w:szCs w:val="20"/>
          <w:lang w:val="it-IT"/>
        </w:rPr>
        <w:t xml:space="preserve"> </w:t>
      </w:r>
      <w:r w:rsidRPr="006C0EBE">
        <w:rPr>
          <w:rStyle w:val="Enfasigrassetto"/>
          <w:rFonts w:ascii="Georgia" w:hAnsi="Georgia"/>
          <w:b w:val="0"/>
          <w:sz w:val="20"/>
          <w:szCs w:val="20"/>
          <w:lang w:val="it-IT"/>
        </w:rPr>
        <w:t xml:space="preserve">la produttività del lavoro pubblico, l´efficienza e la trasparenza delle pubbliche amministrazioni. Queste disposizioni legislative, note come “riforma Brunetta” dal nome del ministro proponente, segnano un´inversione di tendenza, tutt´ora attiva, nella disciplina della pubblica amministrazione, nel senso </w:t>
      </w:r>
      <w:r w:rsidR="007858DB" w:rsidRPr="006C0EBE">
        <w:rPr>
          <w:rStyle w:val="Enfasigrassetto"/>
          <w:rFonts w:ascii="Georgia" w:hAnsi="Georgia"/>
          <w:b w:val="0"/>
          <w:sz w:val="20"/>
          <w:szCs w:val="20"/>
          <w:lang w:val="it-IT"/>
        </w:rPr>
        <w:t xml:space="preserve">che </w:t>
      </w:r>
      <w:r w:rsidR="002E545C">
        <w:rPr>
          <w:rStyle w:val="Enfasigrassetto"/>
          <w:rFonts w:ascii="Georgia" w:hAnsi="Georgia"/>
          <w:b w:val="0"/>
          <w:sz w:val="20"/>
          <w:szCs w:val="20"/>
          <w:lang w:val="it-IT"/>
        </w:rPr>
        <w:t>frenano</w:t>
      </w:r>
      <w:r w:rsidRPr="006C0EBE">
        <w:rPr>
          <w:rStyle w:val="Enfasigrassetto"/>
          <w:rFonts w:ascii="Georgia" w:hAnsi="Georgia"/>
          <w:b w:val="0"/>
          <w:sz w:val="20"/>
          <w:szCs w:val="20"/>
          <w:lang w:val="it-IT"/>
        </w:rPr>
        <w:t xml:space="preserve"> il processo di decentramento avviato negli anni ´90 del secolo scorso e iniziano un </w:t>
      </w:r>
      <w:r w:rsidRPr="00BD1D33">
        <w:rPr>
          <w:rStyle w:val="Enfasigrassetto"/>
          <w:rFonts w:ascii="Georgia" w:hAnsi="Georgia"/>
          <w:b w:val="0"/>
          <w:i/>
          <w:sz w:val="20"/>
          <w:szCs w:val="20"/>
          <w:lang w:val="it-IT"/>
        </w:rPr>
        <w:t>nuovo processo di centralizzazione</w:t>
      </w:r>
      <w:r w:rsidR="0010607A">
        <w:rPr>
          <w:rStyle w:val="Enfasigrassetto"/>
          <w:rFonts w:ascii="Georgia" w:hAnsi="Georgia"/>
          <w:b w:val="0"/>
          <w:i/>
          <w:sz w:val="20"/>
          <w:szCs w:val="20"/>
          <w:lang w:val="it-IT"/>
        </w:rPr>
        <w:t xml:space="preserve"> </w:t>
      </w:r>
      <w:r w:rsidR="0010607A">
        <w:rPr>
          <w:rStyle w:val="Enfasigrassetto"/>
          <w:rFonts w:ascii="Georgia" w:hAnsi="Georgia"/>
          <w:b w:val="0"/>
          <w:sz w:val="20"/>
          <w:szCs w:val="20"/>
          <w:lang w:val="it-IT"/>
        </w:rPr>
        <w:t>amministrativa</w:t>
      </w:r>
      <w:r w:rsidR="002E545C">
        <w:rPr>
          <w:rStyle w:val="Enfasigrassetto"/>
          <w:rFonts w:ascii="Georgia" w:hAnsi="Georgia"/>
          <w:b w:val="0"/>
          <w:sz w:val="20"/>
          <w:szCs w:val="20"/>
          <w:lang w:val="it-IT"/>
        </w:rPr>
        <w:t>.</w:t>
      </w:r>
      <w:r w:rsidRPr="006C0EBE">
        <w:rPr>
          <w:rStyle w:val="Enfasigrassetto"/>
          <w:rFonts w:ascii="Georgia" w:hAnsi="Georgia"/>
          <w:b w:val="0"/>
          <w:sz w:val="20"/>
          <w:szCs w:val="20"/>
          <w:lang w:val="it-IT"/>
        </w:rPr>
        <w:t xml:space="preserve"> Le norme delegate introducono diversi cambiamenti nella funzione dirigenziale e modificano ed integrano molte disposizioni del D.Lgs n. 165/2016.</w:t>
      </w:r>
    </w:p>
    <w:p w:rsidR="004852BE" w:rsidRPr="006C0EBE" w:rsidRDefault="004852BE" w:rsidP="004852BE">
      <w:pPr>
        <w:pStyle w:val="Nessunaspaziatura"/>
        <w:jc w:val="both"/>
        <w:rPr>
          <w:rFonts w:ascii="Georgia" w:hAnsi="Georgia"/>
          <w:bCs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Il </w:t>
      </w:r>
      <w:r w:rsidRPr="006C0EBE">
        <w:rPr>
          <w:rFonts w:ascii="Georgia" w:hAnsi="Georgia"/>
          <w:bCs/>
          <w:sz w:val="20"/>
          <w:szCs w:val="20"/>
          <w:lang w:val="it-IT"/>
        </w:rPr>
        <w:t xml:space="preserve">Dlgs. 150/2009 </w:t>
      </w:r>
      <w:r w:rsidRPr="006C0EBE">
        <w:rPr>
          <w:rFonts w:ascii="Georgia" w:hAnsi="Georgia"/>
          <w:sz w:val="20"/>
          <w:szCs w:val="20"/>
          <w:lang w:val="it-IT"/>
        </w:rPr>
        <w:t xml:space="preserve">attua i contenuti della legge delega n. 15 su diversi aspetti dell´organizzazione del lavoro: definizione degli ambiti riservati alla legge e alla contrattazione collettiva; definizione degli </w:t>
      </w:r>
      <w:r w:rsidRPr="006C0EBE">
        <w:rPr>
          <w:rFonts w:ascii="Georgia" w:hAnsi="Georgia"/>
          <w:iCs/>
          <w:sz w:val="20"/>
          <w:szCs w:val="20"/>
          <w:lang w:val="it-IT"/>
        </w:rPr>
        <w:t>standard</w:t>
      </w:r>
      <w:r w:rsidRPr="006C0EBE">
        <w:rPr>
          <w:rFonts w:ascii="Georgia" w:hAnsi="Georgia"/>
          <w:i/>
          <w:iCs/>
          <w:sz w:val="20"/>
          <w:szCs w:val="20"/>
          <w:lang w:val="it-IT"/>
        </w:rPr>
        <w:t xml:space="preserve"> </w:t>
      </w:r>
      <w:r w:rsidRPr="006C0EBE">
        <w:rPr>
          <w:rFonts w:ascii="Georgia" w:hAnsi="Georgia"/>
          <w:sz w:val="20"/>
          <w:szCs w:val="20"/>
          <w:lang w:val="it-IT"/>
        </w:rPr>
        <w:t xml:space="preserve">qualitativi ed economici delle funzioni e dei servizi; incentivazione della qualità della prestazione lavorativa (merito e premi); selettività e concorsualità nelle progressioni di carriera; affermazione del riconoscimento dei meriti e dei demeriti; selettività e valorizzazione delle capacità e del rafforzamento della autonomia e responsabilità della dirigenza; incremento dell’efficienza del lavoro pubblico e contrasto alla scarsa produttività e all’assenteismo; trasparenza dell’operato delle amministrazioni pubbliche, </w:t>
      </w:r>
      <w:r w:rsidRPr="006C0EBE">
        <w:rPr>
          <w:rFonts w:ascii="Georgia" w:hAnsi="Georgia"/>
          <w:bCs/>
          <w:sz w:val="20"/>
          <w:szCs w:val="20"/>
          <w:lang w:val="it-IT"/>
        </w:rPr>
        <w:t xml:space="preserve">misurazione, valutazione e trasparenza della </w:t>
      </w:r>
      <w:r w:rsidRPr="006C0EBE">
        <w:rPr>
          <w:rFonts w:ascii="Georgia" w:hAnsi="Georgia"/>
          <w:bCs/>
          <w:i/>
          <w:sz w:val="20"/>
          <w:szCs w:val="20"/>
          <w:lang w:val="it-IT"/>
        </w:rPr>
        <w:t>performance</w:t>
      </w:r>
      <w:r w:rsidRPr="006C0EBE">
        <w:rPr>
          <w:rFonts w:ascii="Georgia" w:hAnsi="Georgia"/>
          <w:bCs/>
          <w:sz w:val="20"/>
          <w:szCs w:val="20"/>
          <w:lang w:val="it-IT"/>
        </w:rPr>
        <w:t xml:space="preserve"> individuale e organizzativa.</w:t>
      </w:r>
    </w:p>
    <w:p w:rsidR="004852BE" w:rsidRPr="006C0EBE" w:rsidRDefault="004852BE" w:rsidP="004852BE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</w:p>
    <w:p w:rsidR="00730C22" w:rsidRPr="006C0EBE" w:rsidRDefault="00136E53" w:rsidP="009C182C">
      <w:pPr>
        <w:pStyle w:val="Nessunaspaziatura"/>
        <w:jc w:val="both"/>
        <w:rPr>
          <w:rFonts w:ascii="Georgia" w:hAnsi="Georgia"/>
          <w:b/>
          <w:sz w:val="20"/>
          <w:szCs w:val="20"/>
          <w:lang w:val="it-IT"/>
        </w:rPr>
      </w:pPr>
      <w:r w:rsidRPr="006C0EBE">
        <w:rPr>
          <w:rFonts w:ascii="Georgia" w:hAnsi="Georgia"/>
          <w:b/>
          <w:sz w:val="20"/>
          <w:szCs w:val="20"/>
          <w:lang w:val="it-IT"/>
        </w:rPr>
        <w:t>D</w:t>
      </w:r>
      <w:r w:rsidR="00730C22" w:rsidRPr="006C0EBE">
        <w:rPr>
          <w:rFonts w:ascii="Georgia" w:hAnsi="Georgia"/>
          <w:b/>
          <w:sz w:val="20"/>
          <w:szCs w:val="20"/>
          <w:lang w:val="it-IT"/>
        </w:rPr>
        <w:t>irigenza scolastica</w:t>
      </w:r>
      <w:r w:rsidRPr="006C0EBE">
        <w:rPr>
          <w:rFonts w:ascii="Georgia" w:hAnsi="Georgia"/>
          <w:b/>
          <w:sz w:val="20"/>
          <w:szCs w:val="20"/>
          <w:lang w:val="it-IT"/>
        </w:rPr>
        <w:t>. Norma istitutiva e profilo</w:t>
      </w:r>
      <w:r w:rsidR="00802F5F" w:rsidRPr="006C0EBE">
        <w:rPr>
          <w:rFonts w:ascii="Georgia" w:hAnsi="Georgia"/>
          <w:b/>
          <w:sz w:val="20"/>
          <w:szCs w:val="20"/>
          <w:lang w:val="it-IT"/>
        </w:rPr>
        <w:t xml:space="preserve"> funzionale</w:t>
      </w:r>
    </w:p>
    <w:p w:rsidR="00730C22" w:rsidRPr="006C0EBE" w:rsidRDefault="00730C22" w:rsidP="009C182C">
      <w:pPr>
        <w:pStyle w:val="Nessunaspaziatura"/>
        <w:jc w:val="both"/>
        <w:rPr>
          <w:rFonts w:ascii="Georgia" w:hAnsi="Georgia"/>
          <w:color w:val="FF0000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</w:t>
      </w:r>
      <w:r w:rsidR="00663FC4" w:rsidRPr="006C0EBE">
        <w:rPr>
          <w:rFonts w:ascii="Georgia" w:hAnsi="Georgia"/>
          <w:sz w:val="20"/>
          <w:szCs w:val="20"/>
          <w:lang w:val="it-IT"/>
        </w:rPr>
        <w:t xml:space="preserve">La </w:t>
      </w:r>
      <w:r w:rsidR="00A706F1" w:rsidRPr="006C0EBE">
        <w:rPr>
          <w:rFonts w:ascii="Georgia" w:hAnsi="Georgia"/>
          <w:sz w:val="20"/>
          <w:szCs w:val="20"/>
          <w:lang w:val="it-IT"/>
        </w:rPr>
        <w:t xml:space="preserve">dirigenza </w:t>
      </w:r>
      <w:r w:rsidR="00663FC4" w:rsidRPr="006C0EBE">
        <w:rPr>
          <w:rFonts w:ascii="Georgia" w:hAnsi="Georgia"/>
          <w:sz w:val="20"/>
          <w:szCs w:val="20"/>
          <w:lang w:val="it-IT"/>
        </w:rPr>
        <w:t xml:space="preserve">scolastica, come sopra detto, è istituita dalla </w:t>
      </w:r>
      <w:r w:rsidR="00A706F1" w:rsidRPr="006C0EBE">
        <w:rPr>
          <w:rFonts w:ascii="Georgia" w:hAnsi="Georgia"/>
          <w:sz w:val="20"/>
          <w:szCs w:val="20"/>
          <w:lang w:val="it-IT"/>
        </w:rPr>
        <w:t>L.</w:t>
      </w:r>
      <w:r w:rsidR="00663FC4" w:rsidRPr="006C0EBE">
        <w:rPr>
          <w:rFonts w:ascii="Georgia" w:hAnsi="Georgia"/>
          <w:sz w:val="20"/>
          <w:szCs w:val="20"/>
          <w:lang w:val="it-IT"/>
        </w:rPr>
        <w:t xml:space="preserve"> delega</w:t>
      </w:r>
      <w:r w:rsidR="00A706F1" w:rsidRPr="006C0EBE">
        <w:rPr>
          <w:rFonts w:ascii="Georgia" w:hAnsi="Georgia"/>
          <w:sz w:val="20"/>
          <w:szCs w:val="20"/>
          <w:lang w:val="it-IT"/>
        </w:rPr>
        <w:t xml:space="preserve"> n. 59/1997</w:t>
      </w:r>
      <w:r w:rsidR="00663FC4" w:rsidRPr="006C0EBE">
        <w:rPr>
          <w:rFonts w:ascii="Georgia" w:hAnsi="Georgia"/>
          <w:sz w:val="20"/>
          <w:szCs w:val="20"/>
          <w:lang w:val="it-IT"/>
        </w:rPr>
        <w:t xml:space="preserve"> in concomitanza con l´attribuzione alle istituzioni scolastiche dell´autonomia funzionale e della personalitá giuridica (art. 21, c. 16); la dirigenza scolastica è </w:t>
      </w:r>
      <w:r w:rsidR="00A706F1" w:rsidRPr="006C0EBE">
        <w:rPr>
          <w:rFonts w:ascii="Georgia" w:hAnsi="Georgia"/>
          <w:sz w:val="20"/>
          <w:szCs w:val="20"/>
          <w:lang w:val="it-IT"/>
        </w:rPr>
        <w:t xml:space="preserve">distinta dalla </w:t>
      </w:r>
      <w:r w:rsidR="00A706F1" w:rsidRPr="006C0EBE">
        <w:rPr>
          <w:rFonts w:ascii="Georgia" w:hAnsi="Georgia"/>
          <w:i/>
          <w:sz w:val="20"/>
          <w:szCs w:val="20"/>
          <w:lang w:val="it-IT"/>
        </w:rPr>
        <w:t>dirigenza amministrativa</w:t>
      </w:r>
      <w:r w:rsidR="00663FC4" w:rsidRPr="006C0EBE">
        <w:rPr>
          <w:rFonts w:ascii="Georgia" w:hAnsi="Georgia"/>
          <w:sz w:val="20"/>
          <w:szCs w:val="20"/>
          <w:lang w:val="it-IT"/>
        </w:rPr>
        <w:t xml:space="preserve"> ed è </w:t>
      </w:r>
      <w:r w:rsidR="00E91B0D" w:rsidRPr="006C0EBE">
        <w:rPr>
          <w:rFonts w:ascii="Georgia" w:hAnsi="Georgia"/>
          <w:sz w:val="20"/>
          <w:szCs w:val="20"/>
          <w:lang w:val="it-IT"/>
        </w:rPr>
        <w:t xml:space="preserve">disciplinata dal D.Lgs n. 59/1998 che introduce nel D.Lgs n. </w:t>
      </w:r>
      <w:r w:rsidR="00663FC4" w:rsidRPr="006C0EBE">
        <w:rPr>
          <w:rFonts w:ascii="Georgia" w:hAnsi="Georgia"/>
          <w:sz w:val="20"/>
          <w:szCs w:val="20"/>
          <w:lang w:val="it-IT"/>
        </w:rPr>
        <w:t>29/1993</w:t>
      </w:r>
      <w:r w:rsidR="00E91B0D" w:rsidRPr="006C0EBE">
        <w:rPr>
          <w:rFonts w:ascii="Georgia" w:hAnsi="Georgia"/>
          <w:sz w:val="20"/>
          <w:szCs w:val="20"/>
          <w:lang w:val="it-IT"/>
        </w:rPr>
        <w:t xml:space="preserve"> gli artt</w:t>
      </w:r>
      <w:r w:rsidR="00663FC4" w:rsidRPr="006C0EBE">
        <w:rPr>
          <w:rFonts w:ascii="Georgia" w:hAnsi="Georgia"/>
          <w:sz w:val="20"/>
          <w:szCs w:val="20"/>
          <w:lang w:val="it-IT"/>
        </w:rPr>
        <w:t>,</w:t>
      </w:r>
      <w:r w:rsidR="00E91B0D" w:rsidRPr="006C0EBE">
        <w:rPr>
          <w:rFonts w:ascii="Georgia" w:hAnsi="Georgia"/>
          <w:sz w:val="20"/>
          <w:szCs w:val="20"/>
          <w:lang w:val="it-IT"/>
        </w:rPr>
        <w:t xml:space="preserve"> </w:t>
      </w:r>
      <w:r w:rsidR="00663FC4" w:rsidRPr="006C0EBE">
        <w:rPr>
          <w:rFonts w:ascii="Georgia" w:hAnsi="Georgia"/>
          <w:sz w:val="20"/>
          <w:szCs w:val="20"/>
          <w:lang w:val="it-IT"/>
        </w:rPr>
        <w:t xml:space="preserve">25-bis, </w:t>
      </w:r>
      <w:r w:rsidR="00F31234" w:rsidRPr="006C0EBE">
        <w:rPr>
          <w:rFonts w:ascii="Georgia" w:hAnsi="Georgia"/>
          <w:sz w:val="20"/>
          <w:szCs w:val="20"/>
          <w:lang w:val="it-IT"/>
        </w:rPr>
        <w:t xml:space="preserve">25-ter e 28-bis, in seguito rifluiti nel </w:t>
      </w:r>
      <w:r w:rsidR="00663FC4" w:rsidRPr="006C0EBE">
        <w:rPr>
          <w:rFonts w:ascii="Georgia" w:hAnsi="Georgia"/>
          <w:sz w:val="20"/>
          <w:szCs w:val="20"/>
          <w:lang w:val="it-IT"/>
        </w:rPr>
        <w:t xml:space="preserve">D.Lgs n. </w:t>
      </w:r>
      <w:r w:rsidRPr="006C0EBE">
        <w:rPr>
          <w:rFonts w:ascii="Georgia" w:hAnsi="Georgia"/>
          <w:sz w:val="20"/>
          <w:szCs w:val="20"/>
          <w:lang w:val="it-IT"/>
        </w:rPr>
        <w:t>165/2001, art. 25</w:t>
      </w:r>
      <w:r w:rsidR="00663FC4" w:rsidRPr="006C0EBE">
        <w:rPr>
          <w:rFonts w:ascii="Georgia" w:hAnsi="Georgia"/>
          <w:sz w:val="20"/>
          <w:szCs w:val="20"/>
          <w:lang w:val="it-IT"/>
        </w:rPr>
        <w:t xml:space="preserve">. Altra fonte di disciplina della dirigenza è quella contrattuale, </w:t>
      </w:r>
      <w:r w:rsidRPr="006C0EBE">
        <w:rPr>
          <w:rFonts w:ascii="Georgia" w:hAnsi="Georgia"/>
          <w:i/>
          <w:sz w:val="20"/>
          <w:szCs w:val="20"/>
          <w:lang w:val="it-IT"/>
        </w:rPr>
        <w:t xml:space="preserve">ccnl </w:t>
      </w:r>
      <w:r w:rsidRPr="006C0EBE">
        <w:rPr>
          <w:rFonts w:ascii="Georgia" w:hAnsi="Georgia"/>
          <w:sz w:val="20"/>
          <w:szCs w:val="20"/>
          <w:lang w:val="it-IT"/>
        </w:rPr>
        <w:t>2006/2009 - Area V, art. 14.</w:t>
      </w:r>
    </w:p>
    <w:p w:rsidR="00730C22" w:rsidRPr="006C0EBE" w:rsidRDefault="00730C22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lastRenderedPageBreak/>
        <w:t xml:space="preserve">     Il profilo giuridico della dirigenza scolastica </w:t>
      </w:r>
      <w:r w:rsidR="00513FB5" w:rsidRPr="006C0EBE">
        <w:rPr>
          <w:rFonts w:ascii="Georgia" w:hAnsi="Georgia"/>
          <w:sz w:val="20"/>
          <w:szCs w:val="20"/>
          <w:lang w:val="it-IT"/>
        </w:rPr>
        <w:t>è costruzione di norme statali e norme contrattuali; e si articola i</w:t>
      </w:r>
      <w:r w:rsidRPr="006C0EBE">
        <w:rPr>
          <w:rFonts w:ascii="Georgia" w:hAnsi="Georgia"/>
          <w:sz w:val="20"/>
          <w:szCs w:val="20"/>
          <w:lang w:val="it-IT"/>
        </w:rPr>
        <w:t>n un fascio di competenze di natura amministrativa, gestionale, negoziale</w:t>
      </w:r>
      <w:r w:rsidR="00513FB5" w:rsidRPr="006C0EBE">
        <w:rPr>
          <w:rFonts w:ascii="Georgia" w:hAnsi="Georgia"/>
          <w:sz w:val="20"/>
          <w:szCs w:val="20"/>
          <w:lang w:val="it-IT"/>
        </w:rPr>
        <w:t xml:space="preserve"> e meta-didattiche finalizzate a:</w:t>
      </w:r>
    </w:p>
    <w:p w:rsidR="00513FB5" w:rsidRPr="006C0EBE" w:rsidRDefault="00513FB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</w:p>
    <w:p w:rsidR="00730C22" w:rsidRPr="006C0EBE" w:rsidRDefault="004651C0" w:rsidP="009C182C">
      <w:pPr>
        <w:spacing w:after="0" w:line="240" w:lineRule="auto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- </w:t>
      </w:r>
      <w:r w:rsidR="00730C22" w:rsidRPr="006C0EBE">
        <w:rPr>
          <w:rFonts w:ascii="Georgia" w:hAnsi="Georgia"/>
          <w:sz w:val="20"/>
          <w:szCs w:val="20"/>
          <w:lang w:val="it-IT"/>
        </w:rPr>
        <w:t xml:space="preserve">assicurare la </w:t>
      </w:r>
      <w:r w:rsidR="00730C22" w:rsidRPr="006C0EBE">
        <w:rPr>
          <w:rFonts w:ascii="Georgia" w:hAnsi="Georgia"/>
          <w:i/>
          <w:sz w:val="20"/>
          <w:szCs w:val="20"/>
          <w:lang w:val="it-IT"/>
        </w:rPr>
        <w:t>gestione unitaria</w:t>
      </w:r>
      <w:r w:rsidR="00730C22" w:rsidRPr="006C0EBE">
        <w:rPr>
          <w:rFonts w:ascii="Georgia" w:hAnsi="Georgia"/>
          <w:sz w:val="20"/>
          <w:szCs w:val="20"/>
          <w:lang w:val="it-IT"/>
        </w:rPr>
        <w:t xml:space="preserve"> dell'istituzione;</w:t>
      </w:r>
      <w:r w:rsidRPr="006C0EBE">
        <w:rPr>
          <w:rFonts w:ascii="Georgia" w:hAnsi="Georgia"/>
          <w:sz w:val="20"/>
          <w:szCs w:val="20"/>
          <w:lang w:val="it-IT"/>
        </w:rPr>
        <w:t xml:space="preserve"> </w:t>
      </w:r>
    </w:p>
    <w:p w:rsidR="002E545C" w:rsidRDefault="004651C0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- </w:t>
      </w:r>
      <w:r w:rsidR="00730C22" w:rsidRPr="006C0EBE">
        <w:rPr>
          <w:rFonts w:ascii="Georgia" w:hAnsi="Georgia"/>
          <w:sz w:val="20"/>
          <w:szCs w:val="20"/>
          <w:lang w:val="it-IT"/>
        </w:rPr>
        <w:t>dirigere</w:t>
      </w:r>
      <w:r w:rsidRPr="006C0EBE">
        <w:rPr>
          <w:rFonts w:ascii="Georgia" w:hAnsi="Georgia"/>
          <w:sz w:val="20"/>
          <w:szCs w:val="20"/>
          <w:lang w:val="it-IT"/>
        </w:rPr>
        <w:t xml:space="preserve"> </w:t>
      </w:r>
      <w:r w:rsidR="002E545C">
        <w:rPr>
          <w:rFonts w:ascii="Georgia" w:hAnsi="Georgia"/>
          <w:sz w:val="20"/>
          <w:szCs w:val="20"/>
          <w:lang w:val="it-IT"/>
        </w:rPr>
        <w:t xml:space="preserve">e coordinare risorse umane; </w:t>
      </w:r>
      <w:r w:rsidRPr="006C0EBE">
        <w:rPr>
          <w:rFonts w:ascii="Georgia" w:hAnsi="Georgia"/>
          <w:sz w:val="20"/>
          <w:szCs w:val="20"/>
          <w:lang w:val="it-IT"/>
        </w:rPr>
        <w:t>il coordinamento garantisce contemporaneamente sia l´autonomia dei soggetti della scuola (oo.cc</w:t>
      </w:r>
      <w:r w:rsidR="00BD1D33">
        <w:rPr>
          <w:rFonts w:ascii="Georgia" w:hAnsi="Georgia"/>
          <w:sz w:val="20"/>
          <w:szCs w:val="20"/>
          <w:lang w:val="it-IT"/>
        </w:rPr>
        <w:t>.</w:t>
      </w:r>
      <w:r w:rsidRPr="006C0EBE">
        <w:rPr>
          <w:rFonts w:ascii="Georgia" w:hAnsi="Georgia"/>
          <w:sz w:val="20"/>
          <w:szCs w:val="20"/>
          <w:lang w:val="it-IT"/>
        </w:rPr>
        <w:t xml:space="preserve"> e docenti) sia la possibilità di un loro indirizzo unitario a determinati fini comuni</w:t>
      </w:r>
      <w:r w:rsidR="002E545C">
        <w:rPr>
          <w:rFonts w:ascii="Georgia" w:hAnsi="Georgia"/>
          <w:sz w:val="20"/>
          <w:szCs w:val="20"/>
          <w:lang w:val="it-IT"/>
        </w:rPr>
        <w:t>;</w:t>
      </w:r>
    </w:p>
    <w:p w:rsidR="00730C22" w:rsidRPr="006C0EBE" w:rsidRDefault="002E545C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>-</w:t>
      </w:r>
      <w:r w:rsidR="004651C0" w:rsidRPr="006C0EBE">
        <w:rPr>
          <w:rFonts w:ascii="Georgia" w:hAnsi="Georgia"/>
          <w:sz w:val="20"/>
          <w:szCs w:val="20"/>
          <w:lang w:val="it-IT"/>
        </w:rPr>
        <w:t xml:space="preserve"> valorizzare risorse umane; </w:t>
      </w:r>
    </w:p>
    <w:p w:rsidR="00730C22" w:rsidRPr="006C0EBE" w:rsidRDefault="00025809" w:rsidP="009C182C">
      <w:pPr>
        <w:spacing w:after="0" w:line="240" w:lineRule="auto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i/>
          <w:sz w:val="20"/>
          <w:szCs w:val="20"/>
          <w:lang w:val="it-IT"/>
        </w:rPr>
        <w:t xml:space="preserve">- </w:t>
      </w:r>
      <w:r w:rsidR="00730C22" w:rsidRPr="006C0EBE">
        <w:rPr>
          <w:rFonts w:ascii="Georgia" w:hAnsi="Georgia"/>
          <w:i/>
          <w:sz w:val="20"/>
          <w:szCs w:val="20"/>
          <w:lang w:val="it-IT"/>
        </w:rPr>
        <w:t>organizzare</w:t>
      </w:r>
      <w:r w:rsidR="00730C22" w:rsidRPr="006C0EBE">
        <w:rPr>
          <w:rFonts w:ascii="Georgia" w:hAnsi="Georgia"/>
          <w:sz w:val="20"/>
          <w:szCs w:val="20"/>
          <w:lang w:val="it-IT"/>
        </w:rPr>
        <w:t xml:space="preserve"> l'attività scolastica secondo </w:t>
      </w:r>
      <w:r w:rsidR="00730C22" w:rsidRPr="006C0EBE">
        <w:rPr>
          <w:rFonts w:ascii="Georgia" w:hAnsi="Georgia"/>
          <w:i/>
          <w:sz w:val="20"/>
          <w:szCs w:val="20"/>
          <w:lang w:val="it-IT"/>
        </w:rPr>
        <w:t>criteri di efficienza e di efficacia formative</w:t>
      </w:r>
      <w:r w:rsidR="00730C22" w:rsidRPr="006C0EBE">
        <w:rPr>
          <w:rFonts w:ascii="Georgia" w:hAnsi="Georgia"/>
          <w:sz w:val="20"/>
          <w:szCs w:val="20"/>
          <w:lang w:val="it-IT"/>
        </w:rPr>
        <w:t>;</w:t>
      </w:r>
      <w:r w:rsidR="004651C0" w:rsidRPr="006C0EBE">
        <w:rPr>
          <w:rFonts w:ascii="Georgia" w:hAnsi="Georgia"/>
          <w:sz w:val="20"/>
          <w:szCs w:val="20"/>
          <w:lang w:val="it-IT"/>
        </w:rPr>
        <w:t xml:space="preserve"> </w:t>
      </w:r>
    </w:p>
    <w:p w:rsidR="00730C22" w:rsidRPr="006C0EBE" w:rsidRDefault="00025809" w:rsidP="009C182C">
      <w:pPr>
        <w:spacing w:after="0" w:line="240" w:lineRule="auto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i/>
          <w:sz w:val="20"/>
          <w:szCs w:val="20"/>
          <w:lang w:val="it-IT"/>
        </w:rPr>
        <w:t xml:space="preserve">- </w:t>
      </w:r>
      <w:r w:rsidR="00730C22" w:rsidRPr="006C0EBE">
        <w:rPr>
          <w:rFonts w:ascii="Georgia" w:hAnsi="Georgia"/>
          <w:i/>
          <w:sz w:val="20"/>
          <w:szCs w:val="20"/>
          <w:lang w:val="it-IT"/>
        </w:rPr>
        <w:t>promuovere gli interventi per assicurare la qualità dei processi formativi;</w:t>
      </w:r>
    </w:p>
    <w:p w:rsidR="00730C22" w:rsidRPr="006C0EBE" w:rsidRDefault="00025809" w:rsidP="009C182C">
      <w:pPr>
        <w:spacing w:after="0" w:line="240" w:lineRule="auto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i/>
          <w:sz w:val="20"/>
          <w:szCs w:val="20"/>
          <w:lang w:val="it-IT"/>
        </w:rPr>
        <w:t xml:space="preserve">- </w:t>
      </w:r>
      <w:r w:rsidR="00730C22" w:rsidRPr="006C0EBE">
        <w:rPr>
          <w:rFonts w:ascii="Georgia" w:hAnsi="Georgia"/>
          <w:i/>
          <w:sz w:val="20"/>
          <w:szCs w:val="20"/>
          <w:lang w:val="it-IT"/>
        </w:rPr>
        <w:t xml:space="preserve">assicurare </w:t>
      </w:r>
      <w:r w:rsidR="00730C22" w:rsidRPr="006C0EBE">
        <w:rPr>
          <w:rFonts w:ascii="Georgia" w:hAnsi="Georgia"/>
          <w:sz w:val="20"/>
          <w:szCs w:val="20"/>
          <w:lang w:val="it-IT"/>
        </w:rPr>
        <w:t>la collaborazione delle risorse culturali, professionali, sociali ed economiche del territorio, per l'esercizio della libertà di insegnamento, intesa anche come libertà di ricerca e innovazione metodologica e didattica, per l'esercizio della libertà di scelta educativa delle famiglie e per l'attuazione del diritto all'apprendimento da parte degli alunni;</w:t>
      </w:r>
    </w:p>
    <w:p w:rsidR="00730C22" w:rsidRPr="006C0EBE" w:rsidRDefault="00282C85" w:rsidP="009C182C">
      <w:pPr>
        <w:spacing w:after="0" w:line="240" w:lineRule="auto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- </w:t>
      </w:r>
      <w:r w:rsidR="00730C22" w:rsidRPr="006C0EBE">
        <w:rPr>
          <w:rFonts w:ascii="Georgia" w:hAnsi="Georgia"/>
          <w:sz w:val="20"/>
          <w:szCs w:val="20"/>
          <w:lang w:val="it-IT"/>
        </w:rPr>
        <w:t>effettuare la valutazione del personale assegnato nel rispetto del pr</w:t>
      </w:r>
      <w:r w:rsidR="003B2B27" w:rsidRPr="006C0EBE">
        <w:rPr>
          <w:rFonts w:ascii="Georgia" w:hAnsi="Georgia"/>
          <w:sz w:val="20"/>
          <w:szCs w:val="20"/>
          <w:lang w:val="it-IT"/>
        </w:rPr>
        <w:t>incipio del merito (art. 39, D.</w:t>
      </w:r>
      <w:r w:rsidR="00730C22" w:rsidRPr="006C0EBE">
        <w:rPr>
          <w:rFonts w:ascii="Georgia" w:hAnsi="Georgia"/>
          <w:sz w:val="20"/>
          <w:szCs w:val="20"/>
          <w:lang w:val="it-IT"/>
        </w:rPr>
        <w:t xml:space="preserve">Lgs n. 150/2009, e art. 17, </w:t>
      </w:r>
      <w:r w:rsidR="003B2B27" w:rsidRPr="006C0EBE">
        <w:rPr>
          <w:rFonts w:ascii="Georgia" w:hAnsi="Georgia"/>
          <w:sz w:val="20"/>
          <w:szCs w:val="20"/>
          <w:lang w:val="it-IT"/>
        </w:rPr>
        <w:t>c. 1, lett. e-bis, D.</w:t>
      </w:r>
      <w:r w:rsidR="00730C22" w:rsidRPr="006C0EBE">
        <w:rPr>
          <w:rFonts w:ascii="Georgia" w:hAnsi="Georgia"/>
          <w:sz w:val="20"/>
          <w:szCs w:val="20"/>
          <w:lang w:val="it-IT"/>
        </w:rPr>
        <w:t>Lgs n. 165/2001);</w:t>
      </w:r>
    </w:p>
    <w:p w:rsidR="00025809" w:rsidRPr="006C0EBE" w:rsidRDefault="00282C85" w:rsidP="009C182C">
      <w:pPr>
        <w:pStyle w:val="Nessunaspaziatura"/>
        <w:jc w:val="both"/>
        <w:rPr>
          <w:rFonts w:ascii="Georgia" w:hAnsi="Georgia"/>
          <w:spacing w:val="5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- </w:t>
      </w:r>
      <w:r w:rsidR="00730C22" w:rsidRPr="006C0EBE">
        <w:rPr>
          <w:rFonts w:ascii="Georgia" w:hAnsi="Georgia"/>
          <w:sz w:val="20"/>
          <w:szCs w:val="20"/>
          <w:lang w:val="it-IT"/>
        </w:rPr>
        <w:t xml:space="preserve">adottare </w:t>
      </w:r>
      <w:r w:rsidR="00730C22" w:rsidRPr="006C0EBE">
        <w:rPr>
          <w:rFonts w:ascii="Georgia" w:hAnsi="Georgia"/>
          <w:spacing w:val="4"/>
          <w:sz w:val="20"/>
          <w:szCs w:val="20"/>
          <w:lang w:val="it-IT"/>
        </w:rPr>
        <w:t xml:space="preserve">atti e provvedimenti amministrativi, </w:t>
      </w:r>
      <w:r w:rsidR="00730C22" w:rsidRPr="006C0EBE">
        <w:rPr>
          <w:rFonts w:ascii="Georgia" w:hAnsi="Georgia"/>
          <w:sz w:val="20"/>
          <w:szCs w:val="20"/>
          <w:lang w:val="it-IT"/>
        </w:rPr>
        <w:t>compresi tutti gli atti che impegnano l'amministrazione verso l'esterno;</w:t>
      </w:r>
    </w:p>
    <w:p w:rsidR="00730C22" w:rsidRPr="006C0EBE" w:rsidRDefault="00282C8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pacing w:val="-4"/>
          <w:sz w:val="20"/>
          <w:szCs w:val="20"/>
          <w:lang w:val="it-IT"/>
        </w:rPr>
        <w:t xml:space="preserve">- </w:t>
      </w:r>
      <w:r w:rsidR="00730C22" w:rsidRPr="006C0EBE">
        <w:rPr>
          <w:rFonts w:ascii="Georgia" w:hAnsi="Georgia"/>
          <w:spacing w:val="-4"/>
          <w:sz w:val="20"/>
          <w:szCs w:val="20"/>
          <w:lang w:val="it-IT"/>
        </w:rPr>
        <w:t>condurre la ges</w:t>
      </w:r>
      <w:r w:rsidR="00730C22" w:rsidRPr="006C0EBE">
        <w:rPr>
          <w:rFonts w:ascii="Georgia" w:hAnsi="Georgia"/>
          <w:spacing w:val="2"/>
          <w:sz w:val="20"/>
          <w:szCs w:val="20"/>
          <w:lang w:val="it-IT"/>
        </w:rPr>
        <w:t xml:space="preserve">tione finanziaria, tecnica e amministrativa mediante autonomi poteri di </w:t>
      </w:r>
      <w:r w:rsidR="00730C22" w:rsidRPr="006C0EBE">
        <w:rPr>
          <w:rFonts w:ascii="Georgia" w:hAnsi="Georgia"/>
          <w:sz w:val="20"/>
          <w:szCs w:val="20"/>
          <w:lang w:val="it-IT"/>
        </w:rPr>
        <w:t xml:space="preserve">spesa, di organizzazione delle risorse umane, strumentali e di controllo. </w:t>
      </w:r>
    </w:p>
    <w:p w:rsidR="004651C0" w:rsidRPr="006C0EBE" w:rsidRDefault="004651C0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</w:p>
    <w:p w:rsidR="00730C22" w:rsidRPr="006C0EBE" w:rsidRDefault="00730C22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Il dirigente scolastico esercita le funzioni del ruolo nel rispetto delle competenze degli organi collegiali (art. 16, c. 2, D.P.R.</w:t>
      </w:r>
      <w:r w:rsidRPr="006C0EBE">
        <w:rPr>
          <w:rFonts w:ascii="Georgia" w:hAnsi="Georgia"/>
          <w:i/>
          <w:sz w:val="20"/>
          <w:szCs w:val="20"/>
          <w:lang w:val="it-IT"/>
        </w:rPr>
        <w:t xml:space="preserve"> </w:t>
      </w:r>
      <w:r w:rsidRPr="006C0EBE">
        <w:rPr>
          <w:rFonts w:ascii="Georgia" w:hAnsi="Georgia"/>
          <w:sz w:val="20"/>
          <w:szCs w:val="20"/>
          <w:lang w:val="it-IT"/>
        </w:rPr>
        <w:t>n. 275/1999) e risponde in ordine ai risultati dell’azione svolta (art. 25, c. 1, D</w:t>
      </w:r>
      <w:r w:rsidRPr="006C0EBE">
        <w:rPr>
          <w:rFonts w:ascii="Georgia" w:hAnsi="Georgia"/>
          <w:i/>
          <w:sz w:val="20"/>
          <w:szCs w:val="20"/>
          <w:lang w:val="it-IT"/>
        </w:rPr>
        <w:t xml:space="preserve">. </w:t>
      </w:r>
      <w:r w:rsidRPr="006C0EBE">
        <w:rPr>
          <w:rFonts w:ascii="Georgia" w:hAnsi="Georgia"/>
          <w:sz w:val="20"/>
          <w:szCs w:val="20"/>
          <w:lang w:val="it-IT"/>
        </w:rPr>
        <w:t>Lgs</w:t>
      </w:r>
      <w:r w:rsidRPr="006C0EBE">
        <w:rPr>
          <w:rFonts w:ascii="Georgia" w:hAnsi="Georgia"/>
          <w:i/>
          <w:sz w:val="20"/>
          <w:szCs w:val="20"/>
          <w:lang w:val="it-IT"/>
        </w:rPr>
        <w:t xml:space="preserve"> </w:t>
      </w:r>
      <w:r w:rsidRPr="006C0EBE">
        <w:rPr>
          <w:rFonts w:ascii="Georgia" w:hAnsi="Georgia"/>
          <w:sz w:val="20"/>
          <w:szCs w:val="20"/>
          <w:lang w:val="it-IT"/>
        </w:rPr>
        <w:t>n. 165/2001). Il profilo dirigenziale di</w:t>
      </w:r>
      <w:r w:rsidR="00FC0A5F" w:rsidRPr="006C0EBE">
        <w:rPr>
          <w:rFonts w:ascii="Georgia" w:hAnsi="Georgia"/>
          <w:sz w:val="20"/>
          <w:szCs w:val="20"/>
          <w:lang w:val="it-IT"/>
        </w:rPr>
        <w:t>segnato ne</w:t>
      </w:r>
      <w:r w:rsidRPr="006C0EBE">
        <w:rPr>
          <w:rFonts w:ascii="Georgia" w:hAnsi="Georgia"/>
          <w:sz w:val="20"/>
          <w:szCs w:val="20"/>
          <w:lang w:val="it-IT"/>
        </w:rPr>
        <w:t>ll’art. 25 del D. Lgs n. 165/2001 è stato richiamato dall’art. 14 del ccn</w:t>
      </w:r>
      <w:r w:rsidR="00FC0A5F" w:rsidRPr="006C0EBE">
        <w:rPr>
          <w:rFonts w:ascii="Georgia" w:hAnsi="Georgia"/>
          <w:sz w:val="20"/>
          <w:szCs w:val="20"/>
          <w:lang w:val="it-IT"/>
        </w:rPr>
        <w:t xml:space="preserve">l </w:t>
      </w:r>
      <w:r w:rsidRPr="006C0EBE">
        <w:rPr>
          <w:rFonts w:ascii="Georgia" w:hAnsi="Georgia"/>
          <w:sz w:val="20"/>
          <w:szCs w:val="20"/>
          <w:lang w:val="it-IT"/>
        </w:rPr>
        <w:t>Area V,</w:t>
      </w:r>
      <w:r w:rsidRPr="006C0EBE">
        <w:rPr>
          <w:rFonts w:ascii="Georgia" w:hAnsi="Georgia"/>
          <w:i/>
          <w:sz w:val="20"/>
          <w:szCs w:val="20"/>
          <w:lang w:val="it-IT"/>
        </w:rPr>
        <w:t xml:space="preserve"> </w:t>
      </w:r>
      <w:r w:rsidRPr="006C0EBE">
        <w:rPr>
          <w:rFonts w:ascii="Georgia" w:hAnsi="Georgia"/>
          <w:sz w:val="20"/>
          <w:szCs w:val="20"/>
          <w:lang w:val="it-IT"/>
        </w:rPr>
        <w:t>2006/2009.</w:t>
      </w:r>
    </w:p>
    <w:p w:rsidR="00730C22" w:rsidRPr="006C0EBE" w:rsidRDefault="00730C22" w:rsidP="009C182C">
      <w:pPr>
        <w:pStyle w:val="Nessunaspaziatura"/>
        <w:jc w:val="both"/>
        <w:rPr>
          <w:rFonts w:ascii="Georgia" w:hAnsi="Georgia"/>
          <w:i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 La formazione e l´aggiornamento professionale sono un diritto per il dirigente scolastico e un dovere per l´amministrazione; le attività di formazione hanno l´obiettivo di assicurare il costante adeguamento delle competenze dirigenziali allo sviluppo del contesto culturale, tecnologico e organizzativo ed a consolidare una cultura di gestione orientata al </w:t>
      </w:r>
      <w:r w:rsidR="00136E53" w:rsidRPr="006C0EBE">
        <w:rPr>
          <w:rFonts w:ascii="Georgia" w:hAnsi="Georgia"/>
          <w:sz w:val="20"/>
          <w:szCs w:val="20"/>
          <w:lang w:val="it-IT"/>
        </w:rPr>
        <w:t>risultato e all´innovazione</w:t>
      </w:r>
      <w:r w:rsidRPr="006C0EBE">
        <w:rPr>
          <w:rFonts w:ascii="Georgia" w:hAnsi="Georgia"/>
          <w:sz w:val="20"/>
          <w:szCs w:val="20"/>
          <w:lang w:val="it-IT"/>
        </w:rPr>
        <w:t xml:space="preserve">. </w:t>
      </w:r>
    </w:p>
    <w:p w:rsidR="008717AF" w:rsidRPr="006C0EBE" w:rsidRDefault="00C91D21" w:rsidP="009C182C">
      <w:pPr>
        <w:pStyle w:val="Nessunaspaziatura"/>
        <w:jc w:val="both"/>
        <w:rPr>
          <w:rFonts w:ascii="Georgia" w:eastAsia="Times New Roman" w:hAnsi="Georgia" w:cs="Arial"/>
          <w:color w:val="000000"/>
          <w:sz w:val="20"/>
          <w:szCs w:val="20"/>
          <w:lang w:val="it-IT" w:eastAsia="de-DE"/>
        </w:rPr>
      </w:pPr>
      <w:r w:rsidRPr="006C0EBE">
        <w:rPr>
          <w:rFonts w:ascii="Georgia" w:hAnsi="Georgia" w:cs="Georgia"/>
          <w:bCs/>
          <w:sz w:val="20"/>
          <w:szCs w:val="20"/>
          <w:lang w:val="it-IT"/>
        </w:rPr>
        <w:t xml:space="preserve">     La dirigenza scolastica partecipa alla funzione dirigenziale statale, ma da questa ne rimane distinta perché recante un proprio profilo funzionale.</w:t>
      </w:r>
      <w:r w:rsidR="008717AF" w:rsidRPr="006C0EBE">
        <w:rPr>
          <w:rFonts w:ascii="Georgia" w:hAnsi="Georgia" w:cs="Georgia"/>
          <w:bCs/>
          <w:sz w:val="20"/>
          <w:szCs w:val="20"/>
          <w:lang w:val="it-IT"/>
        </w:rPr>
        <w:t xml:space="preserve"> Questa </w:t>
      </w:r>
      <w:r w:rsidR="008717AF" w:rsidRPr="006C0EBE">
        <w:rPr>
          <w:rFonts w:ascii="Georgia" w:hAnsi="Georgia" w:cs="Georgia"/>
          <w:bCs/>
          <w:i/>
          <w:sz w:val="20"/>
          <w:szCs w:val="20"/>
          <w:lang w:val="it-IT"/>
        </w:rPr>
        <w:t>distinzione</w:t>
      </w:r>
      <w:r w:rsidR="008717AF" w:rsidRPr="006C0EBE">
        <w:rPr>
          <w:rFonts w:ascii="Georgia" w:hAnsi="Georgia" w:cs="Georgia"/>
          <w:bCs/>
          <w:sz w:val="20"/>
          <w:szCs w:val="20"/>
          <w:lang w:val="it-IT"/>
        </w:rPr>
        <w:t xml:space="preserve"> è dichiarata, e posta, dalla stessa disposizione istitutiva della dirigenza scolastica; l´art. 21, c. 16, della L. n. 59/1997, dispone infatti che “i contenuti e le</w:t>
      </w:r>
      <w:r w:rsidR="008717AF" w:rsidRPr="006C0EBE">
        <w:rPr>
          <w:rFonts w:ascii="Georgia" w:eastAsia="Times New Roman" w:hAnsi="Georgia" w:cs="Arial"/>
          <w:color w:val="000000"/>
          <w:sz w:val="20"/>
          <w:szCs w:val="20"/>
          <w:lang w:val="it-IT" w:eastAsia="de-DE"/>
        </w:rPr>
        <w:t xml:space="preserve"> </w:t>
      </w:r>
      <w:r w:rsidR="008717AF" w:rsidRPr="006C0EBE">
        <w:rPr>
          <w:rFonts w:ascii="Georgia" w:eastAsia="Times New Roman" w:hAnsi="Georgia" w:cs="Arial"/>
          <w:i/>
          <w:color w:val="000000"/>
          <w:sz w:val="20"/>
          <w:szCs w:val="20"/>
          <w:lang w:val="it-IT" w:eastAsia="de-DE"/>
        </w:rPr>
        <w:t>specificità</w:t>
      </w:r>
      <w:r w:rsidR="008717AF" w:rsidRPr="006C0EBE">
        <w:rPr>
          <w:rFonts w:ascii="Georgia" w:eastAsia="Times New Roman" w:hAnsi="Georgia" w:cs="Arial"/>
          <w:color w:val="000000"/>
          <w:sz w:val="20"/>
          <w:szCs w:val="20"/>
          <w:lang w:val="it-IT" w:eastAsia="de-DE"/>
        </w:rPr>
        <w:t xml:space="preserve"> della qualifica dirigenziale sono individuati con decreto legislativo integrativo delle disposizioni del decreto legislativo 3 febbraio 1993, n. 29”; </w:t>
      </w:r>
      <w:r w:rsidR="007F33B3" w:rsidRPr="006C0EBE">
        <w:rPr>
          <w:rFonts w:ascii="Georgia" w:eastAsia="Times New Roman" w:hAnsi="Georgia" w:cs="Arial"/>
          <w:color w:val="000000"/>
          <w:sz w:val="20"/>
          <w:szCs w:val="20"/>
          <w:lang w:val="it-IT" w:eastAsia="de-DE"/>
        </w:rPr>
        <w:t xml:space="preserve">delega attuata con l´approvazione del </w:t>
      </w:r>
      <w:r w:rsidR="008717AF" w:rsidRPr="006C0EBE">
        <w:rPr>
          <w:rFonts w:ascii="Georgia" w:eastAsia="Times New Roman" w:hAnsi="Georgia" w:cs="Arial"/>
          <w:color w:val="000000"/>
          <w:sz w:val="20"/>
          <w:szCs w:val="20"/>
          <w:lang w:val="it-IT" w:eastAsia="de-DE"/>
        </w:rPr>
        <w:t>D.Lgs n. 58/1998.</w:t>
      </w:r>
    </w:p>
    <w:p w:rsidR="00136E53" w:rsidRDefault="00136E53" w:rsidP="009C182C">
      <w:pPr>
        <w:pStyle w:val="Nessunaspaziatura"/>
        <w:jc w:val="both"/>
        <w:rPr>
          <w:rStyle w:val="Enfasigrassetto"/>
          <w:rFonts w:ascii="Georgia" w:hAnsi="Georgia"/>
          <w:b w:val="0"/>
          <w:sz w:val="20"/>
          <w:szCs w:val="20"/>
          <w:lang w:val="it-IT"/>
        </w:rPr>
      </w:pPr>
    </w:p>
    <w:p w:rsidR="00802F5F" w:rsidRPr="006C0EBE" w:rsidRDefault="00802F5F" w:rsidP="009C182C">
      <w:pPr>
        <w:pStyle w:val="Nessunaspaziatura"/>
        <w:jc w:val="both"/>
        <w:rPr>
          <w:rFonts w:ascii="Georgia" w:hAnsi="Georgia"/>
          <w:b/>
          <w:sz w:val="20"/>
          <w:szCs w:val="20"/>
          <w:lang w:val="it-IT"/>
        </w:rPr>
      </w:pPr>
      <w:r w:rsidRPr="006C0EBE">
        <w:rPr>
          <w:rFonts w:ascii="Georgia" w:hAnsi="Georgia"/>
          <w:b/>
          <w:sz w:val="20"/>
          <w:szCs w:val="20"/>
          <w:lang w:val="it-IT"/>
        </w:rPr>
        <w:t>Competenze della dirigenza scolastica.</w:t>
      </w:r>
    </w:p>
    <w:p w:rsidR="002776F5" w:rsidRDefault="002776F5" w:rsidP="009C182C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2776F5">
        <w:rPr>
          <w:rFonts w:ascii="Georgia" w:hAnsi="Georgia"/>
          <w:sz w:val="20"/>
          <w:szCs w:val="20"/>
          <w:lang w:val="it-IT"/>
        </w:rPr>
        <w:t xml:space="preserve">     Sono di natura </w:t>
      </w:r>
      <w:r w:rsidRPr="002776F5">
        <w:rPr>
          <w:rFonts w:ascii="Georgia" w:hAnsi="Georgia"/>
          <w:i/>
          <w:sz w:val="20"/>
          <w:szCs w:val="20"/>
          <w:lang w:val="it-IT"/>
        </w:rPr>
        <w:t>amministrativa</w:t>
      </w:r>
      <w:r>
        <w:rPr>
          <w:rFonts w:ascii="Georgia" w:hAnsi="Georgia"/>
          <w:sz w:val="20"/>
          <w:szCs w:val="20"/>
          <w:lang w:val="it-IT"/>
        </w:rPr>
        <w:t xml:space="preserve"> (atti e provvedimenti, accordi di programma)</w:t>
      </w:r>
      <w:r w:rsidRPr="002776F5">
        <w:rPr>
          <w:rFonts w:ascii="Georgia" w:hAnsi="Georgia"/>
          <w:sz w:val="20"/>
          <w:szCs w:val="20"/>
          <w:lang w:val="it-IT"/>
        </w:rPr>
        <w:t>,</w:t>
      </w:r>
      <w:r>
        <w:rPr>
          <w:rFonts w:ascii="Georgia" w:hAnsi="Georgia"/>
          <w:sz w:val="20"/>
          <w:szCs w:val="20"/>
          <w:lang w:val="it-IT"/>
        </w:rPr>
        <w:t xml:space="preserve"> </w:t>
      </w:r>
      <w:r w:rsidRPr="002776F5">
        <w:rPr>
          <w:rFonts w:ascii="Georgia" w:hAnsi="Georgia"/>
          <w:i/>
          <w:sz w:val="20"/>
          <w:szCs w:val="20"/>
          <w:lang w:val="it-IT"/>
        </w:rPr>
        <w:t>datoriale</w:t>
      </w:r>
      <w:r>
        <w:rPr>
          <w:rFonts w:ascii="Georgia" w:hAnsi="Georgia"/>
          <w:sz w:val="20"/>
          <w:szCs w:val="20"/>
          <w:lang w:val="it-IT"/>
        </w:rPr>
        <w:t xml:space="preserve"> o gestionale (</w:t>
      </w:r>
      <w:r w:rsidRPr="006C0EBE">
        <w:rPr>
          <w:rFonts w:ascii="Georgia" w:hAnsi="Georgia"/>
          <w:sz w:val="20"/>
          <w:szCs w:val="20"/>
          <w:lang w:val="it-IT"/>
        </w:rPr>
        <w:t>atti gestionali di natura imprenditoriale afferenti a istituti contrattuali</w:t>
      </w:r>
      <w:r>
        <w:rPr>
          <w:rFonts w:ascii="Georgia" w:hAnsi="Georgia"/>
          <w:sz w:val="20"/>
          <w:szCs w:val="20"/>
          <w:lang w:val="it-IT"/>
        </w:rPr>
        <w:t>, a</w:t>
      </w:r>
      <w:r w:rsidRPr="006C0EBE">
        <w:rPr>
          <w:rFonts w:ascii="Georgia" w:hAnsi="Georgia"/>
          <w:sz w:val="20"/>
          <w:szCs w:val="20"/>
          <w:lang w:val="it-IT"/>
        </w:rPr>
        <w:t xml:space="preserve">ssenze del personale, </w:t>
      </w:r>
      <w:r>
        <w:rPr>
          <w:rFonts w:ascii="Georgia" w:hAnsi="Georgia"/>
          <w:sz w:val="20"/>
          <w:szCs w:val="20"/>
          <w:lang w:val="it-IT"/>
        </w:rPr>
        <w:t xml:space="preserve">procedimenti disciplinari, </w:t>
      </w:r>
      <w:r w:rsidRPr="006C0EBE">
        <w:rPr>
          <w:rFonts w:ascii="Georgia" w:hAnsi="Georgia"/>
          <w:sz w:val="20"/>
          <w:szCs w:val="20"/>
          <w:lang w:val="it-IT"/>
        </w:rPr>
        <w:t>assegnazione docenti alle classi, conferimento incarichi, etc.)</w:t>
      </w:r>
      <w:r>
        <w:rPr>
          <w:rFonts w:ascii="Georgia" w:hAnsi="Georgia"/>
          <w:sz w:val="20"/>
          <w:szCs w:val="20"/>
          <w:lang w:val="it-IT"/>
        </w:rPr>
        <w:t xml:space="preserve">, </w:t>
      </w:r>
      <w:r w:rsidRPr="002776F5">
        <w:rPr>
          <w:rFonts w:ascii="Georgia" w:hAnsi="Georgia"/>
          <w:i/>
          <w:sz w:val="20"/>
          <w:szCs w:val="20"/>
          <w:lang w:val="it-IT"/>
        </w:rPr>
        <w:t>contrattuale</w:t>
      </w:r>
      <w:r>
        <w:rPr>
          <w:rFonts w:ascii="Georgia" w:hAnsi="Georgia"/>
          <w:i/>
          <w:sz w:val="20"/>
          <w:szCs w:val="20"/>
          <w:lang w:val="it-IT"/>
        </w:rPr>
        <w:t xml:space="preserve"> </w:t>
      </w:r>
      <w:r>
        <w:rPr>
          <w:rFonts w:ascii="Georgia" w:hAnsi="Georgia"/>
          <w:sz w:val="20"/>
          <w:szCs w:val="20"/>
          <w:lang w:val="it-IT"/>
        </w:rPr>
        <w:t xml:space="preserve">(atti negoziali, contratti, etc.), </w:t>
      </w:r>
      <w:r w:rsidR="00C5306A" w:rsidRPr="006C0EBE">
        <w:rPr>
          <w:rFonts w:ascii="Georgia" w:hAnsi="Georgia"/>
          <w:sz w:val="20"/>
          <w:szCs w:val="20"/>
          <w:lang w:val="it-IT"/>
        </w:rPr>
        <w:t xml:space="preserve"> </w:t>
      </w:r>
      <w:r>
        <w:rPr>
          <w:rFonts w:ascii="Georgia" w:hAnsi="Georgia"/>
          <w:i/>
          <w:sz w:val="20"/>
          <w:szCs w:val="20"/>
          <w:lang w:val="it-IT"/>
        </w:rPr>
        <w:t xml:space="preserve">meta-didattica </w:t>
      </w:r>
      <w:r>
        <w:rPr>
          <w:rFonts w:ascii="Georgia" w:hAnsi="Georgia"/>
          <w:sz w:val="20"/>
          <w:szCs w:val="20"/>
          <w:lang w:val="it-IT"/>
        </w:rPr>
        <w:t>(responsabilitá di risultato in ordine al successo formativo degli allievi e al sostegno/sviluppo della libertá d´insegnamento).</w:t>
      </w:r>
    </w:p>
    <w:p w:rsidR="000A2D3D" w:rsidRDefault="005E1D85" w:rsidP="002776F5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 w:rsidRPr="006C0EBE">
        <w:rPr>
          <w:rFonts w:ascii="Georgia" w:hAnsi="Georgia"/>
          <w:sz w:val="20"/>
          <w:szCs w:val="20"/>
          <w:lang w:val="it-IT"/>
        </w:rPr>
        <w:t xml:space="preserve">    </w:t>
      </w:r>
      <w:r w:rsidR="0010607A">
        <w:rPr>
          <w:rFonts w:ascii="Georgia" w:hAnsi="Georgia"/>
          <w:sz w:val="20"/>
          <w:szCs w:val="20"/>
          <w:lang w:val="it-IT"/>
        </w:rPr>
        <w:t>L</w:t>
      </w:r>
      <w:r w:rsidRPr="006C0EBE">
        <w:rPr>
          <w:rFonts w:ascii="Georgia" w:hAnsi="Georgia"/>
          <w:sz w:val="20"/>
          <w:szCs w:val="20"/>
          <w:lang w:val="it-IT"/>
        </w:rPr>
        <w:t xml:space="preserve">a competenza meta-didattica o </w:t>
      </w:r>
      <w:r w:rsidR="00802F5F" w:rsidRPr="006C0EBE">
        <w:rPr>
          <w:rFonts w:ascii="Georgia" w:hAnsi="Georgia"/>
          <w:sz w:val="20"/>
          <w:szCs w:val="20"/>
          <w:lang w:val="it-IT"/>
        </w:rPr>
        <w:t xml:space="preserve">organizzativo-pedagogica </w:t>
      </w:r>
      <w:r w:rsidR="0010607A">
        <w:rPr>
          <w:rFonts w:ascii="Georgia" w:hAnsi="Georgia"/>
          <w:sz w:val="20"/>
          <w:szCs w:val="20"/>
          <w:lang w:val="it-IT"/>
        </w:rPr>
        <w:t xml:space="preserve">si articola </w:t>
      </w:r>
      <w:r w:rsidR="00802F5F" w:rsidRPr="006C0EBE">
        <w:rPr>
          <w:rFonts w:ascii="Georgia" w:hAnsi="Georgia"/>
          <w:sz w:val="20"/>
          <w:szCs w:val="20"/>
          <w:lang w:val="it-IT"/>
        </w:rPr>
        <w:t>in una pluralità di azioni</w:t>
      </w:r>
      <w:r w:rsidRPr="006C0EBE">
        <w:rPr>
          <w:rFonts w:ascii="Georgia" w:hAnsi="Georgia"/>
          <w:sz w:val="20"/>
          <w:szCs w:val="20"/>
          <w:lang w:val="it-IT"/>
        </w:rPr>
        <w:t>, che sono, alla luce delle norme in vigore</w:t>
      </w:r>
      <w:r w:rsidR="0010607A">
        <w:rPr>
          <w:rFonts w:ascii="Georgia" w:hAnsi="Georgia"/>
          <w:sz w:val="20"/>
          <w:szCs w:val="20"/>
          <w:lang w:val="it-IT"/>
        </w:rPr>
        <w:t>, queste</w:t>
      </w:r>
      <w:r w:rsidR="00802F5F" w:rsidRPr="006C0EBE">
        <w:rPr>
          <w:rFonts w:ascii="Georgia" w:hAnsi="Georgia"/>
          <w:sz w:val="20"/>
          <w:szCs w:val="20"/>
          <w:lang w:val="it-IT"/>
        </w:rPr>
        <w:t>:</w:t>
      </w:r>
      <w:r w:rsidR="002776F5">
        <w:rPr>
          <w:rFonts w:ascii="Georgia" w:hAnsi="Georgia"/>
          <w:sz w:val="20"/>
          <w:szCs w:val="20"/>
          <w:lang w:val="it-IT"/>
        </w:rPr>
        <w:t xml:space="preserve"> </w:t>
      </w:r>
    </w:p>
    <w:p w:rsidR="000A2D3D" w:rsidRDefault="002776F5" w:rsidP="002776F5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 xml:space="preserve">a) la </w:t>
      </w:r>
      <w:r>
        <w:rPr>
          <w:rFonts w:ascii="Georgia" w:hAnsi="Georgia"/>
          <w:i/>
          <w:sz w:val="20"/>
          <w:szCs w:val="20"/>
          <w:lang w:val="it-IT"/>
        </w:rPr>
        <w:t>direz</w:t>
      </w:r>
      <w:r w:rsidR="00802F5F" w:rsidRPr="006C0EBE">
        <w:rPr>
          <w:rFonts w:ascii="Georgia" w:hAnsi="Georgia"/>
          <w:i/>
          <w:sz w:val="20"/>
          <w:szCs w:val="20"/>
          <w:lang w:val="it-IT"/>
        </w:rPr>
        <w:t>ione</w:t>
      </w:r>
      <w:r w:rsidR="00802F5F" w:rsidRPr="006C0EBE">
        <w:rPr>
          <w:rFonts w:ascii="Georgia" w:hAnsi="Georgia"/>
          <w:sz w:val="20"/>
          <w:szCs w:val="20"/>
          <w:lang w:val="it-IT"/>
        </w:rPr>
        <w:t xml:space="preserve">, </w:t>
      </w:r>
      <w:r w:rsidR="00802F5F" w:rsidRPr="006C0EBE">
        <w:rPr>
          <w:rFonts w:ascii="Georgia" w:hAnsi="Georgia"/>
          <w:i/>
          <w:sz w:val="20"/>
          <w:szCs w:val="20"/>
          <w:lang w:val="it-IT"/>
        </w:rPr>
        <w:t>coordinamento</w:t>
      </w:r>
      <w:r w:rsidR="00802F5F" w:rsidRPr="006C0EBE">
        <w:rPr>
          <w:rFonts w:ascii="Georgia" w:hAnsi="Georgia"/>
          <w:sz w:val="20"/>
          <w:szCs w:val="20"/>
          <w:lang w:val="it-IT"/>
        </w:rPr>
        <w:t xml:space="preserve">, e </w:t>
      </w:r>
      <w:r w:rsidR="00802F5F" w:rsidRPr="006C0EBE">
        <w:rPr>
          <w:rFonts w:ascii="Georgia" w:hAnsi="Georgia"/>
          <w:i/>
          <w:sz w:val="20"/>
          <w:szCs w:val="20"/>
          <w:lang w:val="it-IT"/>
        </w:rPr>
        <w:t>valorizzazione</w:t>
      </w:r>
      <w:r w:rsidR="00802F5F" w:rsidRPr="006C0EBE">
        <w:rPr>
          <w:rFonts w:ascii="Georgia" w:hAnsi="Georgia"/>
          <w:sz w:val="20"/>
          <w:szCs w:val="20"/>
          <w:lang w:val="it-IT"/>
        </w:rPr>
        <w:t xml:space="preserve"> delle risorse umane (art. 21, c. 16, </w:t>
      </w:r>
      <w:r w:rsidR="00802F5F" w:rsidRPr="006C0EBE">
        <w:rPr>
          <w:rFonts w:ascii="Georgia" w:hAnsi="Georgia"/>
          <w:iCs/>
          <w:sz w:val="20"/>
          <w:szCs w:val="20"/>
          <w:lang w:val="it-IT"/>
        </w:rPr>
        <w:t>L</w:t>
      </w:r>
      <w:r w:rsidR="000A5621" w:rsidRPr="006C0EBE">
        <w:rPr>
          <w:rFonts w:ascii="Georgia" w:hAnsi="Georgia"/>
          <w:iCs/>
          <w:sz w:val="20"/>
          <w:szCs w:val="20"/>
          <w:lang w:val="it-IT"/>
        </w:rPr>
        <w:t xml:space="preserve">. </w:t>
      </w:r>
      <w:r w:rsidR="00802F5F" w:rsidRPr="006C0EBE">
        <w:rPr>
          <w:rFonts w:ascii="Georgia" w:hAnsi="Georgia"/>
          <w:sz w:val="20"/>
          <w:szCs w:val="20"/>
          <w:lang w:val="it-IT"/>
        </w:rPr>
        <w:t>n. 59/1997)</w:t>
      </w:r>
      <w:r>
        <w:rPr>
          <w:rFonts w:ascii="Georgia" w:hAnsi="Georgia"/>
          <w:sz w:val="20"/>
          <w:szCs w:val="20"/>
          <w:lang w:val="it-IT"/>
        </w:rPr>
        <w:t xml:space="preserve">; </w:t>
      </w:r>
    </w:p>
    <w:p w:rsidR="000A2D3D" w:rsidRDefault="002776F5" w:rsidP="002776F5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 xml:space="preserve">b) la </w:t>
      </w:r>
      <w:r w:rsidR="00802F5F" w:rsidRPr="006C0EBE">
        <w:rPr>
          <w:rFonts w:ascii="Georgia" w:hAnsi="Georgia"/>
          <w:i/>
          <w:sz w:val="20"/>
          <w:szCs w:val="20"/>
          <w:lang w:val="it-IT"/>
        </w:rPr>
        <w:t>romozione di interventi atti ad assicurare la qualità dei processi formativi</w:t>
      </w:r>
      <w:r w:rsidR="00802F5F" w:rsidRPr="006C0EBE">
        <w:rPr>
          <w:rFonts w:ascii="Georgia" w:hAnsi="Georgia"/>
          <w:sz w:val="20"/>
          <w:szCs w:val="20"/>
          <w:lang w:val="it-IT"/>
        </w:rPr>
        <w:t xml:space="preserve"> e la collaborazione delle risorse culturali, professionali, sociali ed economiche del territorio</w:t>
      </w:r>
      <w:r>
        <w:rPr>
          <w:rFonts w:ascii="Georgia" w:hAnsi="Georgia"/>
          <w:sz w:val="20"/>
          <w:szCs w:val="20"/>
          <w:lang w:val="it-IT"/>
        </w:rPr>
        <w:t xml:space="preserve">; </w:t>
      </w:r>
    </w:p>
    <w:p w:rsidR="000A2D3D" w:rsidRDefault="002776F5" w:rsidP="002776F5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>c) l´</w:t>
      </w:r>
      <w:r w:rsidR="00802F5F" w:rsidRPr="006C0EBE">
        <w:rPr>
          <w:rFonts w:ascii="Georgia" w:hAnsi="Georgia"/>
          <w:i/>
          <w:sz w:val="20"/>
          <w:szCs w:val="20"/>
          <w:lang w:val="it-IT"/>
        </w:rPr>
        <w:t xml:space="preserve">assicurazione </w:t>
      </w:r>
      <w:r w:rsidR="00802F5F" w:rsidRPr="006C0EBE">
        <w:rPr>
          <w:rFonts w:ascii="Georgia" w:hAnsi="Georgia"/>
          <w:sz w:val="20"/>
          <w:szCs w:val="20"/>
          <w:lang w:val="it-IT"/>
        </w:rPr>
        <w:t xml:space="preserve">della </w:t>
      </w:r>
      <w:r w:rsidR="00802F5F" w:rsidRPr="006C0EBE">
        <w:rPr>
          <w:rFonts w:ascii="Georgia" w:hAnsi="Georgia"/>
          <w:i/>
          <w:sz w:val="20"/>
          <w:szCs w:val="20"/>
          <w:lang w:val="it-IT"/>
        </w:rPr>
        <w:t>gestione unitaria</w:t>
      </w:r>
      <w:r w:rsidR="00802F5F" w:rsidRPr="006C0EBE">
        <w:rPr>
          <w:rFonts w:ascii="Georgia" w:hAnsi="Georgia"/>
          <w:sz w:val="20"/>
          <w:szCs w:val="20"/>
          <w:lang w:val="it-IT"/>
        </w:rPr>
        <w:t xml:space="preserve"> dell'istituzione</w:t>
      </w:r>
      <w:r>
        <w:rPr>
          <w:rFonts w:ascii="Georgia" w:hAnsi="Georgia"/>
          <w:sz w:val="20"/>
          <w:szCs w:val="20"/>
          <w:lang w:val="it-IT"/>
        </w:rPr>
        <w:t xml:space="preserve"> scolastica quale comunitá educativa; </w:t>
      </w:r>
    </w:p>
    <w:p w:rsidR="000A2D3D" w:rsidRDefault="002776F5" w:rsidP="002776F5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>d) l´</w:t>
      </w:r>
      <w:r w:rsidR="00802F5F" w:rsidRPr="006C0EBE">
        <w:rPr>
          <w:rFonts w:ascii="Georgia" w:hAnsi="Georgia"/>
          <w:i/>
          <w:sz w:val="20"/>
          <w:szCs w:val="20"/>
          <w:lang w:val="it-IT"/>
        </w:rPr>
        <w:t>organizzazione dell’attività scolastica secondo criteri di efficienza e di efficacia formative</w:t>
      </w:r>
      <w:r w:rsidR="00802F5F" w:rsidRPr="006C0EBE">
        <w:rPr>
          <w:rFonts w:ascii="Georgia" w:hAnsi="Georgia"/>
          <w:sz w:val="20"/>
          <w:szCs w:val="20"/>
          <w:lang w:val="it-IT"/>
        </w:rPr>
        <w:t xml:space="preserve"> (art. 25, c. 2, </w:t>
      </w:r>
      <w:r w:rsidR="00802F5F" w:rsidRPr="006C0EBE">
        <w:rPr>
          <w:rFonts w:ascii="Georgia" w:hAnsi="Georgia"/>
          <w:iCs/>
          <w:sz w:val="20"/>
          <w:szCs w:val="20"/>
          <w:lang w:val="it-IT"/>
        </w:rPr>
        <w:t>D</w:t>
      </w:r>
      <w:r w:rsidR="00802F5F" w:rsidRPr="006C0EBE">
        <w:rPr>
          <w:rFonts w:ascii="Georgia" w:hAnsi="Georgia"/>
          <w:i/>
          <w:iCs/>
          <w:sz w:val="20"/>
          <w:szCs w:val="20"/>
          <w:lang w:val="it-IT"/>
        </w:rPr>
        <w:t xml:space="preserve">. </w:t>
      </w:r>
      <w:r w:rsidR="00802F5F" w:rsidRPr="006C0EBE">
        <w:rPr>
          <w:rFonts w:ascii="Georgia" w:hAnsi="Georgia"/>
          <w:iCs/>
          <w:sz w:val="20"/>
          <w:szCs w:val="20"/>
          <w:lang w:val="it-IT"/>
        </w:rPr>
        <w:t>Lgs</w:t>
      </w:r>
      <w:r>
        <w:rPr>
          <w:rFonts w:ascii="Georgia" w:hAnsi="Georgia"/>
          <w:sz w:val="20"/>
          <w:szCs w:val="20"/>
          <w:lang w:val="it-IT"/>
        </w:rPr>
        <w:t xml:space="preserve"> n. 165/2001); </w:t>
      </w:r>
    </w:p>
    <w:p w:rsidR="006818D9" w:rsidRPr="006C0EBE" w:rsidRDefault="002776F5" w:rsidP="002776F5">
      <w:pPr>
        <w:pStyle w:val="Nessunaspaziatura"/>
        <w:jc w:val="both"/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 xml:space="preserve">e) la </w:t>
      </w:r>
      <w:r w:rsidR="00802F5F" w:rsidRPr="006C0EBE">
        <w:rPr>
          <w:rFonts w:ascii="Georgia" w:hAnsi="Georgia"/>
          <w:i/>
          <w:sz w:val="20"/>
          <w:szCs w:val="20"/>
          <w:lang w:val="it-IT"/>
        </w:rPr>
        <w:t>gestione del servizio scolastico</w:t>
      </w:r>
      <w:r w:rsidR="00802F5F" w:rsidRPr="006C0EBE">
        <w:rPr>
          <w:rFonts w:ascii="Georgia" w:hAnsi="Georgia"/>
          <w:sz w:val="20"/>
          <w:szCs w:val="20"/>
          <w:lang w:val="it-IT"/>
        </w:rPr>
        <w:t xml:space="preserve"> </w:t>
      </w:r>
      <w:r>
        <w:rPr>
          <w:rFonts w:ascii="Georgia" w:hAnsi="Georgia"/>
          <w:sz w:val="20"/>
          <w:szCs w:val="20"/>
          <w:lang w:val="it-IT"/>
        </w:rPr>
        <w:t xml:space="preserve">orientata </w:t>
      </w:r>
      <w:r w:rsidR="00802F5F" w:rsidRPr="006C0EBE">
        <w:rPr>
          <w:rFonts w:ascii="Georgia" w:hAnsi="Georgia"/>
          <w:sz w:val="20"/>
          <w:szCs w:val="20"/>
          <w:lang w:val="it-IT"/>
        </w:rPr>
        <w:t>all’</w:t>
      </w:r>
      <w:r w:rsidR="00802F5F" w:rsidRPr="006C0EBE">
        <w:rPr>
          <w:rFonts w:ascii="Georgia" w:hAnsi="Georgia"/>
          <w:i/>
          <w:sz w:val="20"/>
          <w:szCs w:val="20"/>
          <w:lang w:val="it-IT"/>
        </w:rPr>
        <w:t>obiettivo della qualità dei processi formativi</w:t>
      </w:r>
      <w:r>
        <w:rPr>
          <w:rFonts w:ascii="Georgia" w:hAnsi="Georgia"/>
          <w:sz w:val="20"/>
          <w:szCs w:val="20"/>
          <w:lang w:val="it-IT"/>
        </w:rPr>
        <w:t>.</w:t>
      </w:r>
    </w:p>
    <w:p w:rsidR="00EF6336" w:rsidRPr="006C0EBE" w:rsidRDefault="00EF6336" w:rsidP="009C182C">
      <w:pPr>
        <w:pStyle w:val="Nessunaspaziatura"/>
        <w:jc w:val="both"/>
        <w:rPr>
          <w:rFonts w:ascii="Georgia" w:hAnsi="Georgia"/>
          <w:b/>
          <w:sz w:val="20"/>
          <w:szCs w:val="20"/>
          <w:lang w:val="it-IT"/>
        </w:rPr>
      </w:pPr>
    </w:p>
    <w:p w:rsidR="00695B46" w:rsidRDefault="00FA5A72" w:rsidP="00FA5A72">
      <w:pPr>
        <w:pStyle w:val="Nessunaspaziatura"/>
        <w:rPr>
          <w:rStyle w:val="capo1"/>
          <w:rFonts w:ascii="Cambria" w:hAnsi="Cambria"/>
          <w:color w:val="auto"/>
          <w:sz w:val="20"/>
          <w:szCs w:val="20"/>
          <w:lang w:val="it-IT"/>
        </w:rPr>
      </w:pPr>
      <w:r w:rsidRPr="00FA5A72">
        <w:rPr>
          <w:rStyle w:val="capo1"/>
          <w:rFonts w:ascii="Cambria" w:hAnsi="Cambria"/>
          <w:color w:val="auto"/>
          <w:sz w:val="20"/>
          <w:szCs w:val="20"/>
          <w:lang w:val="it-IT"/>
        </w:rPr>
        <w:t>La “Buona scuola”. Legge n. 107/2015</w:t>
      </w:r>
    </w:p>
    <w:p w:rsidR="00EC156E" w:rsidRDefault="0058730B" w:rsidP="00EC156E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 w:rsidRPr="00BD1D33">
        <w:rPr>
          <w:rStyle w:val="capo1"/>
          <w:rFonts w:ascii="Cambria" w:hAnsi="Cambria"/>
          <w:b w:val="0"/>
          <w:color w:val="auto"/>
          <w:sz w:val="20"/>
          <w:szCs w:val="20"/>
          <w:lang w:val="it-IT"/>
        </w:rPr>
        <w:t xml:space="preserve">     </w:t>
      </w:r>
      <w:r w:rsidR="00BD1D33" w:rsidRPr="00BD1D33">
        <w:rPr>
          <w:rStyle w:val="capo1"/>
          <w:rFonts w:ascii="Cambria" w:hAnsi="Cambria"/>
          <w:b w:val="0"/>
          <w:color w:val="auto"/>
          <w:sz w:val="20"/>
          <w:szCs w:val="20"/>
          <w:lang w:val="it-IT"/>
        </w:rPr>
        <w:t xml:space="preserve">La legge </w:t>
      </w:r>
      <w:r w:rsidR="00EC156E">
        <w:rPr>
          <w:rStyle w:val="capo1"/>
          <w:rFonts w:ascii="Cambria" w:hAnsi="Cambria"/>
          <w:b w:val="0"/>
          <w:color w:val="auto"/>
          <w:sz w:val="20"/>
          <w:szCs w:val="20"/>
          <w:lang w:val="it-IT"/>
        </w:rPr>
        <w:t xml:space="preserve">conferma il </w:t>
      </w:r>
      <w:r w:rsidR="00EC156E" w:rsidRPr="00EC156E">
        <w:rPr>
          <w:rStyle w:val="capo1"/>
          <w:rFonts w:ascii="Cambria" w:hAnsi="Cambria"/>
          <w:b w:val="0"/>
          <w:i/>
          <w:color w:val="auto"/>
          <w:sz w:val="20"/>
          <w:szCs w:val="20"/>
          <w:lang w:val="it-IT"/>
        </w:rPr>
        <w:t>processo di centralizzazione amministrativa</w:t>
      </w:r>
      <w:r w:rsidR="00EC156E">
        <w:rPr>
          <w:rStyle w:val="capo1"/>
          <w:rFonts w:ascii="Cambria" w:hAnsi="Cambria"/>
          <w:b w:val="0"/>
          <w:color w:val="auto"/>
          <w:sz w:val="20"/>
          <w:szCs w:val="20"/>
          <w:lang w:val="it-IT"/>
        </w:rPr>
        <w:t xml:space="preserve"> avviato con la legge n. 15/2009; l´autonomia statutaria non è concessa alle istituzioni scolastiche, ma sono rafforzatui i poteri amministrativi e datoriali </w:t>
      </w:r>
      <w:r w:rsidR="00BD4BFA" w:rsidRPr="00EC156E">
        <w:rPr>
          <w:rFonts w:ascii="Georgia" w:hAnsi="Georgia" w:cs="Tahoma"/>
          <w:sz w:val="20"/>
          <w:szCs w:val="20"/>
          <w:lang w:val="it-IT"/>
        </w:rPr>
        <w:t xml:space="preserve">del dirigente scolastico su piú versanti; </w:t>
      </w:r>
      <w:r w:rsidR="00EC156E">
        <w:rPr>
          <w:rFonts w:ascii="Georgia" w:hAnsi="Georgia" w:cs="Tahoma"/>
          <w:sz w:val="20"/>
          <w:szCs w:val="20"/>
          <w:lang w:val="it-IT"/>
        </w:rPr>
        <w:t xml:space="preserve">il dirigente è ritenuto ganglio vitale dell´azione del Governo sul territorio. </w:t>
      </w:r>
    </w:p>
    <w:p w:rsidR="0058730B" w:rsidRDefault="00EC156E" w:rsidP="00EC156E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sz w:val="20"/>
          <w:szCs w:val="20"/>
          <w:lang w:val="it-IT"/>
        </w:rPr>
        <w:t xml:space="preserve">     I</w:t>
      </w:r>
      <w:r w:rsidR="00BD4BFA" w:rsidRPr="00EC156E">
        <w:rPr>
          <w:rFonts w:ascii="Georgia" w:hAnsi="Georgia" w:cs="Tahoma"/>
          <w:sz w:val="20"/>
          <w:szCs w:val="20"/>
          <w:lang w:val="it-IT"/>
        </w:rPr>
        <w:t>n</w:t>
      </w:r>
      <w:r w:rsidR="00BD4BFA" w:rsidRPr="00BD4BFA">
        <w:rPr>
          <w:rFonts w:ascii="Georgia" w:hAnsi="Georgia" w:cs="Tahoma"/>
          <w:sz w:val="20"/>
          <w:szCs w:val="20"/>
          <w:lang w:val="it-IT"/>
        </w:rPr>
        <w:t xml:space="preserve"> particolare </w:t>
      </w:r>
      <w:r w:rsidR="0058730B">
        <w:rPr>
          <w:rFonts w:ascii="Georgia" w:hAnsi="Georgia" w:cs="Tahoma"/>
          <w:sz w:val="20"/>
          <w:szCs w:val="20"/>
          <w:lang w:val="it-IT"/>
        </w:rPr>
        <w:t xml:space="preserve">egli </w:t>
      </w:r>
      <w:r w:rsidR="00BD4BFA" w:rsidRPr="00BD4BFA">
        <w:rPr>
          <w:rFonts w:ascii="Georgia" w:hAnsi="Georgia" w:cs="Tahoma"/>
          <w:sz w:val="20"/>
          <w:szCs w:val="20"/>
          <w:lang w:val="it-IT"/>
        </w:rPr>
        <w:t>ha potere d´indirizzo, gestione e amministrazione sul piano t</w:t>
      </w:r>
      <w:r w:rsidR="00BD4BFA">
        <w:rPr>
          <w:rFonts w:ascii="Georgia" w:hAnsi="Georgia" w:cs="Tahoma"/>
          <w:sz w:val="20"/>
          <w:szCs w:val="20"/>
          <w:lang w:val="it-IT"/>
        </w:rPr>
        <w:t>riennale dell´offerta formativa;</w:t>
      </w:r>
      <w:r w:rsidR="00BD4BFA" w:rsidRPr="00BD4BFA">
        <w:rPr>
          <w:rFonts w:ascii="Georgia" w:hAnsi="Georgia" w:cs="Tahoma"/>
          <w:sz w:val="20"/>
          <w:szCs w:val="20"/>
          <w:lang w:val="it-IT"/>
        </w:rPr>
        <w:t xml:space="preserve"> individua il personale da assegnare ai posti dell’organico dell’autonomia; garantisce un’efficace ed efficiente gestione delle risorse umane, finanziarie, tecnologiche e materiali</w:t>
      </w:r>
      <w:r w:rsidR="00BD4BFA">
        <w:rPr>
          <w:rFonts w:ascii="Georgia" w:hAnsi="Georgia" w:cs="Tahoma"/>
          <w:sz w:val="20"/>
          <w:szCs w:val="20"/>
          <w:lang w:val="it-IT"/>
        </w:rPr>
        <w:t xml:space="preserve"> di cui risponde in ordine ai risultati; garantisce altresí </w:t>
      </w:r>
      <w:r w:rsidR="00BD4BFA" w:rsidRPr="00BD4BFA">
        <w:rPr>
          <w:rFonts w:ascii="Georgia" w:hAnsi="Georgia" w:cs="Tahoma"/>
          <w:sz w:val="20"/>
          <w:szCs w:val="20"/>
          <w:lang w:val="it-IT"/>
        </w:rPr>
        <w:t xml:space="preserve">il buon andamento del sistema scolastico pubblico; </w:t>
      </w:r>
      <w:r w:rsidR="00BD4BFA" w:rsidRPr="00BD4BFA">
        <w:rPr>
          <w:rFonts w:ascii="Georgia" w:hAnsi="Georgia" w:cs="Tahoma"/>
          <w:sz w:val="20"/>
          <w:szCs w:val="20"/>
          <w:lang w:val="it-IT"/>
        </w:rPr>
        <w:lastRenderedPageBreak/>
        <w:t>svolge compiti di direzione, gestione, organizzazione e coordinamento</w:t>
      </w:r>
      <w:r w:rsidR="0018674E">
        <w:rPr>
          <w:rFonts w:ascii="Georgia" w:hAnsi="Georgia" w:cs="Tahoma"/>
          <w:sz w:val="20"/>
          <w:szCs w:val="20"/>
          <w:lang w:val="it-IT"/>
        </w:rPr>
        <w:t xml:space="preserve">; </w:t>
      </w:r>
      <w:r w:rsidR="0058730B">
        <w:rPr>
          <w:rFonts w:ascii="Georgia" w:hAnsi="Georgia" w:cs="Tahoma"/>
          <w:sz w:val="20"/>
          <w:szCs w:val="20"/>
          <w:lang w:val="it-IT"/>
        </w:rPr>
        <w:t xml:space="preserve">valorizza il proprio personale assegnando annualmente </w:t>
      </w:r>
      <w:r w:rsidR="00674005" w:rsidRPr="0058730B">
        <w:rPr>
          <w:rFonts w:ascii="Georgia" w:hAnsi="Georgia" w:cs="Tahoma"/>
          <w:bCs/>
          <w:sz w:val="20"/>
          <w:szCs w:val="20"/>
          <w:lang w:val="it-IT"/>
        </w:rPr>
        <w:t xml:space="preserve">una </w:t>
      </w:r>
      <w:r w:rsidR="00674005" w:rsidRPr="0058730B">
        <w:rPr>
          <w:rFonts w:ascii="Georgia" w:hAnsi="Georgia" w:cs="Tahoma"/>
          <w:bCs/>
          <w:i/>
          <w:iCs/>
          <w:sz w:val="20"/>
          <w:szCs w:val="20"/>
          <w:lang w:val="it-IT"/>
        </w:rPr>
        <w:t>somma</w:t>
      </w:r>
      <w:r w:rsidR="00674005" w:rsidRPr="0058730B">
        <w:rPr>
          <w:rFonts w:ascii="Georgia" w:hAnsi="Georgia" w:cs="Tahoma"/>
          <w:bCs/>
          <w:sz w:val="20"/>
          <w:szCs w:val="20"/>
          <w:lang w:val="it-IT"/>
        </w:rPr>
        <w:t xml:space="preserve"> sulla base di </w:t>
      </w:r>
      <w:r w:rsidR="00674005" w:rsidRPr="0058730B">
        <w:rPr>
          <w:rFonts w:ascii="Georgia" w:hAnsi="Georgia" w:cs="Tahoma"/>
          <w:bCs/>
          <w:i/>
          <w:iCs/>
          <w:sz w:val="20"/>
          <w:szCs w:val="20"/>
          <w:lang w:val="it-IT"/>
        </w:rPr>
        <w:t xml:space="preserve">motivata valutazione e </w:t>
      </w:r>
      <w:r w:rsidR="00674005" w:rsidRPr="0058730B">
        <w:rPr>
          <w:rFonts w:ascii="Georgia" w:hAnsi="Georgia" w:cs="Tahoma"/>
          <w:bCs/>
          <w:sz w:val="20"/>
          <w:szCs w:val="20"/>
          <w:lang w:val="it-IT"/>
        </w:rPr>
        <w:t xml:space="preserve">dei criteri individuati dal Comitato per la valutazione dei docenti </w:t>
      </w:r>
      <w:r w:rsidR="00674005" w:rsidRPr="0058730B">
        <w:rPr>
          <w:rFonts w:ascii="Georgia" w:hAnsi="Georgia" w:cs="Tahoma"/>
          <w:sz w:val="20"/>
          <w:szCs w:val="20"/>
          <w:lang w:val="it-IT"/>
        </w:rPr>
        <w:t>(</w:t>
      </w:r>
      <w:r w:rsidR="0058730B" w:rsidRPr="0058730B">
        <w:rPr>
          <w:rFonts w:ascii="Georgia" w:hAnsi="Georgia" w:cs="Tahoma"/>
          <w:sz w:val="20"/>
          <w:szCs w:val="20"/>
          <w:lang w:val="it-IT"/>
        </w:rPr>
        <w:t xml:space="preserve">art. 1, </w:t>
      </w:r>
      <w:r w:rsidR="00674005" w:rsidRPr="0058730B">
        <w:rPr>
          <w:rFonts w:ascii="Georgia" w:hAnsi="Georgia" w:cs="Tahoma"/>
          <w:sz w:val="20"/>
          <w:szCs w:val="20"/>
          <w:lang w:val="it-IT"/>
        </w:rPr>
        <w:t>c. 127)</w:t>
      </w:r>
      <w:r w:rsidR="0058730B" w:rsidRPr="0058730B">
        <w:rPr>
          <w:rFonts w:ascii="Georgia" w:hAnsi="Georgia" w:cs="Tahoma"/>
          <w:sz w:val="20"/>
          <w:szCs w:val="20"/>
          <w:lang w:val="it-IT"/>
        </w:rPr>
        <w:t xml:space="preserve">. </w:t>
      </w:r>
      <w:r w:rsidR="00674005" w:rsidRPr="0058730B">
        <w:rPr>
          <w:rFonts w:ascii="Georgia" w:hAnsi="Georgia" w:cs="Tahoma"/>
          <w:bCs/>
          <w:sz w:val="20"/>
          <w:szCs w:val="20"/>
          <w:lang w:val="it-IT"/>
        </w:rPr>
        <w:t xml:space="preserve">La </w:t>
      </w:r>
      <w:r w:rsidR="00674005" w:rsidRPr="0058730B">
        <w:rPr>
          <w:rFonts w:ascii="Georgia" w:hAnsi="Georgia" w:cs="Tahoma"/>
          <w:bCs/>
          <w:i/>
          <w:iCs/>
          <w:sz w:val="20"/>
          <w:szCs w:val="20"/>
          <w:lang w:val="it-IT"/>
        </w:rPr>
        <w:t>somma</w:t>
      </w:r>
      <w:r w:rsidR="00674005" w:rsidRPr="0058730B">
        <w:rPr>
          <w:rFonts w:ascii="Georgia" w:hAnsi="Georgia" w:cs="Tahoma"/>
          <w:bCs/>
          <w:sz w:val="20"/>
          <w:szCs w:val="20"/>
          <w:lang w:val="it-IT"/>
        </w:rPr>
        <w:t xml:space="preserve"> ha natura di </w:t>
      </w:r>
      <w:r w:rsidR="00674005" w:rsidRPr="0058730B">
        <w:rPr>
          <w:rFonts w:ascii="Georgia" w:hAnsi="Georgia" w:cs="Tahoma"/>
          <w:bCs/>
          <w:i/>
          <w:iCs/>
          <w:sz w:val="20"/>
          <w:szCs w:val="20"/>
          <w:lang w:val="it-IT"/>
        </w:rPr>
        <w:t>retribuzione accessoria</w:t>
      </w:r>
      <w:r w:rsidR="00674005" w:rsidRPr="0058730B">
        <w:rPr>
          <w:rFonts w:ascii="Georgia" w:hAnsi="Georgia" w:cs="Tahoma"/>
          <w:bCs/>
          <w:sz w:val="20"/>
          <w:szCs w:val="20"/>
          <w:lang w:val="it-IT"/>
        </w:rPr>
        <w:t xml:space="preserve">; é definite </w:t>
      </w:r>
      <w:r w:rsidR="00674005" w:rsidRPr="0058730B">
        <w:rPr>
          <w:rFonts w:ascii="Georgia" w:hAnsi="Georgia" w:cs="Tahoma"/>
          <w:bCs/>
          <w:i/>
          <w:iCs/>
          <w:sz w:val="20"/>
          <w:szCs w:val="20"/>
          <w:lang w:val="it-IT"/>
        </w:rPr>
        <w:t>bonus</w:t>
      </w:r>
      <w:r w:rsidR="00674005" w:rsidRPr="0058730B">
        <w:rPr>
          <w:rFonts w:ascii="Georgia" w:hAnsi="Georgia" w:cs="Tahoma"/>
          <w:bCs/>
          <w:sz w:val="20"/>
          <w:szCs w:val="20"/>
          <w:lang w:val="it-IT"/>
        </w:rPr>
        <w:t xml:space="preserve"> </w:t>
      </w:r>
      <w:r w:rsidR="00674005" w:rsidRPr="0058730B">
        <w:rPr>
          <w:rFonts w:ascii="Georgia" w:hAnsi="Georgia" w:cs="Tahoma"/>
          <w:sz w:val="20"/>
          <w:szCs w:val="20"/>
          <w:lang w:val="it-IT"/>
        </w:rPr>
        <w:t>(</w:t>
      </w:r>
      <w:r w:rsidR="0058730B" w:rsidRPr="0058730B">
        <w:rPr>
          <w:rFonts w:ascii="Georgia" w:hAnsi="Georgia" w:cs="Tahoma"/>
          <w:sz w:val="20"/>
          <w:szCs w:val="20"/>
          <w:lang w:val="it-IT"/>
        </w:rPr>
        <w:t xml:space="preserve">art. 1, </w:t>
      </w:r>
      <w:r w:rsidR="00674005" w:rsidRPr="0058730B">
        <w:rPr>
          <w:rFonts w:ascii="Georgia" w:hAnsi="Georgia" w:cs="Tahoma"/>
          <w:sz w:val="20"/>
          <w:szCs w:val="20"/>
          <w:lang w:val="it-IT"/>
        </w:rPr>
        <w:t>c. 128)</w:t>
      </w:r>
      <w:r w:rsidR="0058730B">
        <w:rPr>
          <w:rFonts w:ascii="Georgia" w:hAnsi="Georgia" w:cs="Tahoma"/>
          <w:sz w:val="20"/>
          <w:szCs w:val="20"/>
          <w:lang w:val="it-IT"/>
        </w:rPr>
        <w:t xml:space="preserve">;      </w:t>
      </w:r>
      <w:r w:rsidR="00BD4BFA" w:rsidRPr="00BD4BFA">
        <w:rPr>
          <w:rFonts w:ascii="Georgia" w:hAnsi="Georgia" w:cs="Tahoma"/>
          <w:sz w:val="20"/>
          <w:szCs w:val="20"/>
          <w:lang w:val="it-IT"/>
        </w:rPr>
        <w:t xml:space="preserve">     </w:t>
      </w:r>
    </w:p>
    <w:p w:rsidR="00BD4BFA" w:rsidRPr="00BD4BFA" w:rsidRDefault="0058730B" w:rsidP="00EC156E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sz w:val="20"/>
          <w:szCs w:val="20"/>
          <w:lang w:val="it-IT"/>
        </w:rPr>
        <w:t xml:space="preserve">     </w:t>
      </w:r>
      <w:r w:rsidR="00BD4BFA" w:rsidRPr="00BD4BFA">
        <w:rPr>
          <w:rFonts w:ascii="Georgia" w:hAnsi="Georgia" w:cs="Tahoma"/>
          <w:sz w:val="20"/>
          <w:szCs w:val="20"/>
          <w:lang w:val="it-IT"/>
        </w:rPr>
        <w:t>Può individuare nell’ambito dell’organico dell’autonomia fino al 10 per cento di docenti che lo coadiuvano in attività di supporto organizzativo e didattico dell’istituzione scolastica</w:t>
      </w:r>
      <w:r w:rsidR="0018674E">
        <w:rPr>
          <w:rFonts w:ascii="Georgia" w:hAnsi="Georgia" w:cs="Tahoma"/>
          <w:sz w:val="20"/>
          <w:szCs w:val="20"/>
          <w:lang w:val="it-IT"/>
        </w:rPr>
        <w:t xml:space="preserve"> (art. 1, c. 83)</w:t>
      </w:r>
      <w:r w:rsidR="00BD4BFA" w:rsidRPr="00BD4BFA">
        <w:rPr>
          <w:rFonts w:ascii="Georgia" w:hAnsi="Georgia" w:cs="Tahoma"/>
          <w:sz w:val="20"/>
          <w:szCs w:val="20"/>
          <w:lang w:val="it-IT"/>
        </w:rPr>
        <w:t xml:space="preserve">. </w:t>
      </w:r>
    </w:p>
    <w:p w:rsidR="00BD4BFA" w:rsidRPr="00BD4BFA" w:rsidRDefault="00BD4BFA" w:rsidP="00BD4BFA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 w:rsidRPr="00BD4BFA">
        <w:rPr>
          <w:rFonts w:ascii="Georgia" w:hAnsi="Georgia" w:cs="Tahoma"/>
          <w:sz w:val="20"/>
          <w:szCs w:val="20"/>
          <w:lang w:val="it-IT"/>
        </w:rPr>
        <w:t xml:space="preserve">     A partire dall’anno scolastico 2016/2017, per la copertura dei posti dell’istituzione scolastica, il dirigente scolastico propone gli incarichi ai docenti di ruolo assegnati all’ambito territoriale di riferimento, prioritariamente sui posti comuni e di sostegno, vacanti e disponibili, per garantire il regolare avvio delle lezioni, anche tenendo conto delle candidature presentate dai docenti medesimi e della precedenza nell’assegnazione della sede. </w:t>
      </w:r>
    </w:p>
    <w:p w:rsidR="00686653" w:rsidRPr="00BD1D33" w:rsidRDefault="00BD4BFA" w:rsidP="00BD1D33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 w:rsidRPr="00BD4BFA">
        <w:rPr>
          <w:rFonts w:ascii="Georgia" w:hAnsi="Georgia" w:cs="Tahoma"/>
          <w:sz w:val="20"/>
          <w:szCs w:val="20"/>
          <w:lang w:val="it-IT"/>
        </w:rPr>
        <w:t xml:space="preserve">     </w:t>
      </w:r>
      <w:r w:rsidR="0018674E">
        <w:rPr>
          <w:rFonts w:ascii="Georgia" w:hAnsi="Georgia" w:cs="Tahoma"/>
          <w:sz w:val="20"/>
          <w:szCs w:val="20"/>
          <w:lang w:val="it-IT"/>
        </w:rPr>
        <w:t xml:space="preserve">     Decolla la valutazione </w:t>
      </w:r>
      <w:r w:rsidR="0010607A">
        <w:rPr>
          <w:rFonts w:ascii="Georgia" w:hAnsi="Georgia" w:cs="Tahoma"/>
          <w:sz w:val="20"/>
          <w:szCs w:val="20"/>
          <w:lang w:val="it-IT"/>
        </w:rPr>
        <w:t xml:space="preserve">triennale dei dirigenti scolastici, affidata ad </w:t>
      </w:r>
      <w:r w:rsidR="0018674E">
        <w:rPr>
          <w:rFonts w:ascii="Georgia" w:hAnsi="Georgia" w:cs="Tahoma"/>
          <w:sz w:val="20"/>
          <w:szCs w:val="20"/>
          <w:lang w:val="it-IT"/>
        </w:rPr>
        <w:t xml:space="preserve">appositi </w:t>
      </w:r>
      <w:r w:rsidR="0018674E" w:rsidRPr="0010607A">
        <w:rPr>
          <w:rFonts w:ascii="Georgia" w:hAnsi="Georgia" w:cs="Tahoma"/>
          <w:i/>
          <w:sz w:val="20"/>
          <w:szCs w:val="20"/>
          <w:lang w:val="it-IT"/>
        </w:rPr>
        <w:t>nuclei</w:t>
      </w:r>
      <w:r w:rsidR="0058730B">
        <w:rPr>
          <w:rFonts w:ascii="Georgia" w:hAnsi="Georgia" w:cs="Tahoma"/>
          <w:sz w:val="20"/>
          <w:szCs w:val="20"/>
          <w:lang w:val="it-IT"/>
        </w:rPr>
        <w:t xml:space="preserve"> che terranno conto di quanto fatto per la “</w:t>
      </w:r>
      <w:r w:rsidR="0058730B" w:rsidRPr="0058730B">
        <w:rPr>
          <w:rFonts w:ascii="Georgia" w:hAnsi="Georgia" w:cs="Tahoma"/>
          <w:bCs/>
          <w:i/>
          <w:iCs/>
          <w:sz w:val="20"/>
          <w:szCs w:val="20"/>
          <w:lang w:val="it-IT"/>
        </w:rPr>
        <w:t>valorizzazione dell‘impegno e dei meriti professionali del personale dell’istituto, sotto il profilo individuale e negli ambiti collegiali</w:t>
      </w:r>
      <w:r w:rsidR="0058730B">
        <w:rPr>
          <w:rFonts w:ascii="Georgia" w:hAnsi="Georgia" w:cs="Tahoma"/>
          <w:bCs/>
          <w:sz w:val="20"/>
          <w:szCs w:val="20"/>
          <w:lang w:val="it-IT"/>
        </w:rPr>
        <w:t>”</w:t>
      </w:r>
      <w:r w:rsidR="0058730B" w:rsidRPr="0058730B">
        <w:rPr>
          <w:rFonts w:ascii="Georgia" w:hAnsi="Georgia" w:cs="Tahoma"/>
          <w:b/>
          <w:bCs/>
          <w:sz w:val="20"/>
          <w:szCs w:val="20"/>
          <w:lang w:val="it-IT"/>
        </w:rPr>
        <w:t xml:space="preserve"> </w:t>
      </w:r>
      <w:r w:rsidR="0058730B" w:rsidRPr="0058730B">
        <w:rPr>
          <w:rFonts w:ascii="Georgia" w:hAnsi="Georgia" w:cs="Tahoma"/>
          <w:sz w:val="20"/>
          <w:szCs w:val="20"/>
          <w:lang w:val="it-IT"/>
        </w:rPr>
        <w:t>(</w:t>
      </w:r>
      <w:r w:rsidR="0058730B">
        <w:rPr>
          <w:rFonts w:ascii="Georgia" w:hAnsi="Georgia" w:cs="Tahoma"/>
          <w:sz w:val="20"/>
          <w:szCs w:val="20"/>
          <w:lang w:val="it-IT"/>
        </w:rPr>
        <w:t xml:space="preserve">art. 1, </w:t>
      </w:r>
      <w:r w:rsidR="0058730B" w:rsidRPr="0058730B">
        <w:rPr>
          <w:rFonts w:ascii="Georgia" w:hAnsi="Georgia" w:cs="Tahoma"/>
          <w:sz w:val="20"/>
          <w:szCs w:val="20"/>
          <w:lang w:val="it-IT"/>
        </w:rPr>
        <w:t>c. 93, lett. b)</w:t>
      </w:r>
      <w:r w:rsidR="00BD1D33">
        <w:rPr>
          <w:rFonts w:ascii="Georgia" w:hAnsi="Georgia" w:cs="Tahoma"/>
          <w:sz w:val="20"/>
          <w:szCs w:val="20"/>
          <w:lang w:val="it-IT"/>
        </w:rPr>
        <w:t xml:space="preserve">. </w:t>
      </w:r>
      <w:r w:rsidR="00674005" w:rsidRPr="00BD1D33">
        <w:rPr>
          <w:rFonts w:ascii="Georgia" w:hAnsi="Georgia" w:cs="Tahoma"/>
          <w:sz w:val="20"/>
          <w:szCs w:val="20"/>
          <w:lang w:val="it-IT"/>
        </w:rPr>
        <w:t>La valutazione del</w:t>
      </w:r>
      <w:r w:rsidR="0010607A">
        <w:rPr>
          <w:rFonts w:ascii="Georgia" w:hAnsi="Georgia" w:cs="Tahoma"/>
          <w:sz w:val="20"/>
          <w:szCs w:val="20"/>
          <w:lang w:val="it-IT"/>
        </w:rPr>
        <w:t xml:space="preserve">la dirigenza </w:t>
      </w:r>
      <w:r w:rsidR="00674005" w:rsidRPr="00BD1D33">
        <w:rPr>
          <w:rFonts w:ascii="Georgia" w:hAnsi="Georgia" w:cs="Tahoma"/>
          <w:sz w:val="20"/>
          <w:szCs w:val="20"/>
          <w:lang w:val="it-IT"/>
        </w:rPr>
        <w:t xml:space="preserve">è dichiarata dal legislatore come «indifferibile esigenza» </w:t>
      </w:r>
      <w:r w:rsidR="00674005" w:rsidRPr="00BD1D33">
        <w:rPr>
          <w:rFonts w:ascii="Georgia" w:hAnsi="Georgia" w:cs="Tahoma"/>
          <w:i/>
          <w:iCs/>
          <w:sz w:val="20"/>
          <w:szCs w:val="20"/>
          <w:lang w:val="it-IT"/>
        </w:rPr>
        <w:t>ad unum</w:t>
      </w:r>
      <w:r w:rsidR="00674005" w:rsidRPr="00BD1D33">
        <w:rPr>
          <w:rFonts w:ascii="Georgia" w:hAnsi="Georgia" w:cs="Tahoma"/>
          <w:sz w:val="20"/>
          <w:szCs w:val="20"/>
          <w:lang w:val="it-IT"/>
        </w:rPr>
        <w:t xml:space="preserve"> con la «realizzazione del sistema nazionale di valutazione» (art. 1, c. 94, L. n. 107/2015)</w:t>
      </w:r>
      <w:r w:rsidR="00BD1D33">
        <w:rPr>
          <w:rFonts w:ascii="Georgia" w:hAnsi="Georgia" w:cs="Tahoma"/>
          <w:sz w:val="20"/>
          <w:szCs w:val="20"/>
          <w:lang w:val="it-IT"/>
        </w:rPr>
        <w:t>.</w:t>
      </w:r>
    </w:p>
    <w:p w:rsidR="0018674E" w:rsidRDefault="0018674E" w:rsidP="00BD4BFA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</w:p>
    <w:p w:rsidR="00EC156E" w:rsidRDefault="00EC156E" w:rsidP="00EC156E">
      <w:pPr>
        <w:pStyle w:val="Nessunaspaziatura"/>
        <w:jc w:val="both"/>
        <w:rPr>
          <w:rFonts w:ascii="Georgia" w:hAnsi="Georgia" w:cs="Tahoma"/>
          <w:b/>
          <w:sz w:val="20"/>
          <w:szCs w:val="20"/>
          <w:lang w:val="it-IT"/>
        </w:rPr>
      </w:pPr>
      <w:r w:rsidRPr="00EC156E">
        <w:rPr>
          <w:rFonts w:ascii="Georgia" w:hAnsi="Georgia" w:cs="Tahoma"/>
          <w:b/>
          <w:sz w:val="20"/>
          <w:szCs w:val="20"/>
          <w:lang w:val="it-IT"/>
        </w:rPr>
        <w:t>La riforma Madia, legge n. 124/2015</w:t>
      </w:r>
    </w:p>
    <w:p w:rsidR="008249A1" w:rsidRDefault="00EC156E" w:rsidP="008249A1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b/>
          <w:sz w:val="20"/>
          <w:szCs w:val="20"/>
          <w:lang w:val="it-IT"/>
        </w:rPr>
        <w:t xml:space="preserve">     </w:t>
      </w:r>
      <w:r>
        <w:rPr>
          <w:rFonts w:ascii="Georgia" w:hAnsi="Georgia" w:cs="Tahoma"/>
          <w:sz w:val="20"/>
          <w:szCs w:val="20"/>
          <w:lang w:val="it-IT"/>
        </w:rPr>
        <w:t>La riforma della pubblica amministrazione e della dirigenza, introdotta con L. n. 124/2015, riprende il processo di centralizzazione amministrativa e rordina la dirigenza pubblica; sono previste numerose deleghe al Governo, ben 14, per la r</w:t>
      </w:r>
      <w:r w:rsidRPr="00EC156E">
        <w:rPr>
          <w:rFonts w:ascii="Georgia" w:hAnsi="Georgia" w:cs="Tahoma"/>
          <w:sz w:val="20"/>
          <w:szCs w:val="20"/>
          <w:lang w:val="it-IT"/>
        </w:rPr>
        <w:t>iorganizzazione delle amministrazioni pubbliche</w:t>
      </w:r>
      <w:r w:rsidR="008249A1">
        <w:rPr>
          <w:rFonts w:ascii="Georgia" w:hAnsi="Georgia" w:cs="Tahoma"/>
          <w:sz w:val="20"/>
          <w:szCs w:val="20"/>
          <w:lang w:val="it-IT"/>
        </w:rPr>
        <w:t>, la dirigenza pubblica, l´a</w:t>
      </w:r>
      <w:r w:rsidR="008249A1" w:rsidRPr="00EC156E">
        <w:rPr>
          <w:rFonts w:ascii="Georgia" w:hAnsi="Georgia" w:cs="Tahoma"/>
          <w:sz w:val="20"/>
          <w:szCs w:val="20"/>
          <w:lang w:val="it-IT"/>
        </w:rPr>
        <w:t>ggiornamento del codice dell´amministrazione digita</w:t>
      </w:r>
      <w:r w:rsidR="008249A1">
        <w:rPr>
          <w:rFonts w:ascii="Georgia" w:hAnsi="Georgia" w:cs="Tahoma"/>
          <w:sz w:val="20"/>
          <w:szCs w:val="20"/>
          <w:lang w:val="it-IT"/>
        </w:rPr>
        <w:t>le (digitalizzazione della p.a.</w:t>
      </w:r>
      <w:r w:rsidR="008249A1" w:rsidRPr="00EC156E">
        <w:rPr>
          <w:rFonts w:ascii="Georgia" w:hAnsi="Georgia" w:cs="Tahoma"/>
          <w:sz w:val="20"/>
          <w:szCs w:val="20"/>
          <w:lang w:val="it-IT"/>
        </w:rPr>
        <w:t>)</w:t>
      </w:r>
      <w:r w:rsidR="008249A1">
        <w:rPr>
          <w:rFonts w:ascii="Georgia" w:hAnsi="Georgia" w:cs="Tahoma"/>
          <w:sz w:val="20"/>
          <w:szCs w:val="20"/>
          <w:lang w:val="it-IT"/>
        </w:rPr>
        <w:t>, il riordino della conferenza di servizi, la disciplina del lavoro pubblico, la semplificazione del procedimento amministrativo.</w:t>
      </w:r>
    </w:p>
    <w:p w:rsidR="00686653" w:rsidRDefault="008249A1" w:rsidP="008249A1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sz w:val="20"/>
          <w:szCs w:val="20"/>
          <w:lang w:val="it-IT"/>
        </w:rPr>
        <w:t xml:space="preserve">     Il riordino della dirigenza pubblica ha l´obiettivo di c</w:t>
      </w:r>
      <w:r w:rsidR="00674005" w:rsidRPr="008249A1">
        <w:rPr>
          <w:rFonts w:ascii="Georgia" w:hAnsi="Georgia" w:cs="Tahoma"/>
          <w:sz w:val="20"/>
          <w:szCs w:val="20"/>
          <w:lang w:val="it-IT"/>
        </w:rPr>
        <w:t>reare un vero e proprio “</w:t>
      </w:r>
      <w:r w:rsidR="00674005" w:rsidRPr="008249A1">
        <w:rPr>
          <w:rFonts w:ascii="Georgia" w:hAnsi="Georgia" w:cs="Tahoma"/>
          <w:i/>
          <w:iCs/>
          <w:sz w:val="20"/>
          <w:szCs w:val="20"/>
          <w:lang w:val="it-IT"/>
        </w:rPr>
        <w:t>mercato della dirigenza</w:t>
      </w:r>
      <w:r w:rsidR="00674005" w:rsidRPr="008249A1">
        <w:rPr>
          <w:rFonts w:ascii="Georgia" w:hAnsi="Georgia" w:cs="Tahoma"/>
          <w:sz w:val="20"/>
          <w:szCs w:val="20"/>
          <w:lang w:val="it-IT"/>
        </w:rPr>
        <w:t>” per favorire le aspirazioni dei migliori e per dotare l´Amministrazione di competenze di v</w:t>
      </w:r>
      <w:r>
        <w:rPr>
          <w:rFonts w:ascii="Georgia" w:hAnsi="Georgia" w:cs="Tahoma"/>
          <w:sz w:val="20"/>
          <w:szCs w:val="20"/>
          <w:lang w:val="it-IT"/>
        </w:rPr>
        <w:t xml:space="preserve">alore; e di istituire </w:t>
      </w:r>
      <w:r w:rsidR="00674005" w:rsidRPr="008249A1">
        <w:rPr>
          <w:rFonts w:ascii="Georgia" w:hAnsi="Georgia" w:cs="Tahoma"/>
          <w:sz w:val="20"/>
          <w:szCs w:val="20"/>
          <w:lang w:val="it-IT"/>
        </w:rPr>
        <w:t>ruoli unici significa costituire un dirigente pubblico che sia “dirigente della Repubblica” che superi la singola amministrazione</w:t>
      </w:r>
      <w:r>
        <w:rPr>
          <w:rFonts w:ascii="Georgia" w:hAnsi="Georgia" w:cs="Tahoma"/>
          <w:sz w:val="20"/>
          <w:szCs w:val="20"/>
          <w:lang w:val="it-IT"/>
        </w:rPr>
        <w:t>.</w:t>
      </w:r>
    </w:p>
    <w:p w:rsidR="008249A1" w:rsidRDefault="008249A1" w:rsidP="008249A1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sz w:val="20"/>
          <w:szCs w:val="20"/>
          <w:lang w:val="it-IT"/>
        </w:rPr>
        <w:t xml:space="preserve">     Nei ruoli della dirigenza unica dello Stato non c´è posto per la dirigenza scolastica, di cui è fatta salva la sola specialitá del corso-concorso.</w:t>
      </w:r>
    </w:p>
    <w:p w:rsidR="008249A1" w:rsidRDefault="008249A1" w:rsidP="008249A1">
      <w:pPr>
        <w:pStyle w:val="Nessunaspaziatura"/>
        <w:jc w:val="both"/>
        <w:rPr>
          <w:rFonts w:ascii="Georgia" w:hAnsi="Georgia" w:cs="Tahoma"/>
          <w:bCs/>
          <w:sz w:val="20"/>
          <w:szCs w:val="20"/>
          <w:lang w:val="it-IT"/>
        </w:rPr>
      </w:pPr>
      <w:r w:rsidRPr="008249A1">
        <w:rPr>
          <w:rFonts w:ascii="Georgia" w:hAnsi="Georgia" w:cs="Tahoma"/>
          <w:sz w:val="20"/>
          <w:szCs w:val="20"/>
          <w:lang w:val="it-IT"/>
        </w:rPr>
        <w:t xml:space="preserve">     </w:t>
      </w:r>
      <w:r>
        <w:rPr>
          <w:rFonts w:ascii="Georgia" w:hAnsi="Georgia" w:cs="Tahoma"/>
          <w:sz w:val="20"/>
          <w:szCs w:val="20"/>
          <w:lang w:val="it-IT"/>
        </w:rPr>
        <w:t xml:space="preserve">La Corte costituzionale con sentenza n. </w:t>
      </w:r>
      <w:r w:rsidRPr="008249A1">
        <w:rPr>
          <w:rFonts w:ascii="Georgia" w:hAnsi="Georgia" w:cs="Tahoma"/>
          <w:bCs/>
          <w:sz w:val="20"/>
          <w:szCs w:val="20"/>
          <w:lang w:val="it-IT"/>
        </w:rPr>
        <w:t>351/2016</w:t>
      </w:r>
      <w:r>
        <w:rPr>
          <w:rFonts w:ascii="Georgia" w:hAnsi="Georgia" w:cs="Tahoma"/>
          <w:bCs/>
          <w:sz w:val="20"/>
          <w:szCs w:val="20"/>
          <w:lang w:val="it-IT"/>
        </w:rPr>
        <w:t xml:space="preserve"> ha dic</w:t>
      </w:r>
      <w:r w:rsidR="00F93B63">
        <w:rPr>
          <w:rFonts w:ascii="Georgia" w:hAnsi="Georgia" w:cs="Tahoma"/>
          <w:bCs/>
          <w:sz w:val="20"/>
          <w:szCs w:val="20"/>
          <w:lang w:val="it-IT"/>
        </w:rPr>
        <w:t>hiarato incostituzionali diverse parti della legge n. 124/2015. Il Parlamento dovrá riscrivere in profonditá la riforma della pubblica amministrazione</w:t>
      </w:r>
      <w:r w:rsidR="0010607A">
        <w:rPr>
          <w:rFonts w:ascii="Georgia" w:hAnsi="Georgia" w:cs="Tahoma"/>
          <w:bCs/>
          <w:sz w:val="20"/>
          <w:szCs w:val="20"/>
          <w:lang w:val="it-IT"/>
        </w:rPr>
        <w:t>, bloccata sul nascere</w:t>
      </w:r>
      <w:r w:rsidR="00F93B63">
        <w:rPr>
          <w:rFonts w:ascii="Georgia" w:hAnsi="Georgia" w:cs="Tahoma"/>
          <w:bCs/>
          <w:sz w:val="20"/>
          <w:szCs w:val="20"/>
          <w:lang w:val="it-IT"/>
        </w:rPr>
        <w:t>.</w:t>
      </w:r>
    </w:p>
    <w:p w:rsidR="00F93B63" w:rsidRDefault="00F93B63" w:rsidP="008249A1">
      <w:pPr>
        <w:pStyle w:val="Nessunaspaziatura"/>
        <w:jc w:val="both"/>
        <w:rPr>
          <w:rFonts w:ascii="Georgia" w:hAnsi="Georgia" w:cs="Tahoma"/>
          <w:bCs/>
          <w:sz w:val="20"/>
          <w:szCs w:val="20"/>
          <w:lang w:val="it-IT"/>
        </w:rPr>
      </w:pPr>
    </w:p>
    <w:p w:rsidR="00F93B63" w:rsidRPr="00F93B63" w:rsidRDefault="00F93B63" w:rsidP="00F93B63">
      <w:pPr>
        <w:pStyle w:val="Nessunaspaziatura"/>
        <w:jc w:val="both"/>
        <w:rPr>
          <w:rFonts w:ascii="Georgia" w:hAnsi="Georgia" w:cs="Tahoma"/>
          <w:b/>
          <w:sz w:val="20"/>
          <w:szCs w:val="20"/>
          <w:lang w:val="it-IT"/>
        </w:rPr>
      </w:pPr>
      <w:r w:rsidRPr="00F93B63">
        <w:rPr>
          <w:rFonts w:ascii="Georgia" w:hAnsi="Georgia" w:cs="Tahoma"/>
          <w:b/>
          <w:sz w:val="20"/>
          <w:szCs w:val="20"/>
          <w:lang w:val="it-IT"/>
        </w:rPr>
        <w:t xml:space="preserve">Dirigenza </w:t>
      </w:r>
      <w:r w:rsidR="0010607A">
        <w:rPr>
          <w:rFonts w:ascii="Georgia" w:hAnsi="Georgia" w:cs="Tahoma"/>
          <w:b/>
          <w:sz w:val="20"/>
          <w:szCs w:val="20"/>
          <w:lang w:val="it-IT"/>
        </w:rPr>
        <w:t xml:space="preserve">scolastica </w:t>
      </w:r>
      <w:r w:rsidRPr="00F93B63">
        <w:rPr>
          <w:rFonts w:ascii="Georgia" w:hAnsi="Georgia" w:cs="Tahoma"/>
          <w:b/>
          <w:sz w:val="20"/>
          <w:szCs w:val="20"/>
          <w:lang w:val="it-IT"/>
        </w:rPr>
        <w:t>oggi</w:t>
      </w:r>
    </w:p>
    <w:p w:rsidR="00F93B63" w:rsidRDefault="00F93B63" w:rsidP="00F93B63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sz w:val="20"/>
          <w:szCs w:val="20"/>
          <w:lang w:val="it-IT"/>
        </w:rPr>
        <w:t xml:space="preserve">     Tre sono gli </w:t>
      </w:r>
      <w:r w:rsidRPr="00F93B63">
        <w:rPr>
          <w:rFonts w:ascii="Georgia" w:hAnsi="Georgia" w:cs="Tahoma"/>
          <w:sz w:val="20"/>
          <w:szCs w:val="20"/>
          <w:lang w:val="it-IT"/>
        </w:rPr>
        <w:t>elementi di struttura</w:t>
      </w:r>
      <w:r w:rsidR="00951D9F">
        <w:rPr>
          <w:rFonts w:ascii="Georgia" w:hAnsi="Georgia" w:cs="Tahoma"/>
          <w:sz w:val="20"/>
          <w:szCs w:val="20"/>
          <w:lang w:val="it-IT"/>
        </w:rPr>
        <w:t>, connessi ma distinti,</w:t>
      </w:r>
      <w:r w:rsidRPr="00F93B63">
        <w:rPr>
          <w:rFonts w:ascii="Georgia" w:hAnsi="Georgia" w:cs="Tahoma"/>
          <w:sz w:val="20"/>
          <w:szCs w:val="20"/>
          <w:lang w:val="it-IT"/>
        </w:rPr>
        <w:t xml:space="preserve"> della dirigenza scolastica</w:t>
      </w:r>
      <w:r>
        <w:rPr>
          <w:rFonts w:ascii="Georgia" w:hAnsi="Georgia" w:cs="Tahoma"/>
          <w:sz w:val="20"/>
          <w:szCs w:val="20"/>
          <w:lang w:val="it-IT"/>
        </w:rPr>
        <w:t>:</w:t>
      </w:r>
    </w:p>
    <w:p w:rsidR="00686653" w:rsidRDefault="00F93B63" w:rsidP="00F93B63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sz w:val="20"/>
          <w:szCs w:val="20"/>
          <w:lang w:val="it-IT"/>
        </w:rPr>
        <w:t xml:space="preserve">- elemento </w:t>
      </w:r>
      <w:r>
        <w:rPr>
          <w:rFonts w:ascii="Georgia" w:hAnsi="Georgia" w:cs="Tahoma"/>
          <w:i/>
          <w:sz w:val="20"/>
          <w:szCs w:val="20"/>
          <w:lang w:val="it-IT"/>
        </w:rPr>
        <w:t xml:space="preserve">amministrativo, </w:t>
      </w:r>
      <w:r>
        <w:rPr>
          <w:rFonts w:ascii="Georgia" w:hAnsi="Georgia" w:cs="Tahoma"/>
          <w:sz w:val="20"/>
          <w:szCs w:val="20"/>
          <w:lang w:val="it-IT"/>
        </w:rPr>
        <w:t xml:space="preserve">retto dal principio di </w:t>
      </w:r>
      <w:r w:rsidRPr="00F93B63">
        <w:rPr>
          <w:rFonts w:ascii="Georgia" w:hAnsi="Georgia" w:cs="Tahoma"/>
          <w:sz w:val="20"/>
          <w:szCs w:val="20"/>
          <w:lang w:val="it-IT"/>
        </w:rPr>
        <w:t>principio di legalitá / adempimento formale (diritto pubblico)</w:t>
      </w:r>
      <w:r>
        <w:rPr>
          <w:rFonts w:ascii="Georgia" w:hAnsi="Georgia" w:cs="Tahoma"/>
          <w:sz w:val="20"/>
          <w:szCs w:val="20"/>
          <w:lang w:val="it-IT"/>
        </w:rPr>
        <w:t>;</w:t>
      </w:r>
    </w:p>
    <w:p w:rsidR="00686653" w:rsidRDefault="00F93B63" w:rsidP="00F93B63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sz w:val="20"/>
          <w:szCs w:val="20"/>
          <w:lang w:val="it-IT"/>
        </w:rPr>
        <w:t xml:space="preserve">- elemento </w:t>
      </w:r>
      <w:r>
        <w:rPr>
          <w:rFonts w:ascii="Georgia" w:hAnsi="Georgia" w:cs="Tahoma"/>
          <w:i/>
          <w:sz w:val="20"/>
          <w:szCs w:val="20"/>
          <w:lang w:val="it-IT"/>
        </w:rPr>
        <w:t xml:space="preserve">manageriale, </w:t>
      </w:r>
      <w:r>
        <w:rPr>
          <w:rFonts w:ascii="Georgia" w:hAnsi="Georgia" w:cs="Tahoma"/>
          <w:sz w:val="20"/>
          <w:szCs w:val="20"/>
          <w:lang w:val="it-IT"/>
        </w:rPr>
        <w:t xml:space="preserve">inerente alla gestione delle </w:t>
      </w:r>
      <w:r w:rsidRPr="00F93B63">
        <w:rPr>
          <w:rFonts w:ascii="Georgia" w:hAnsi="Georgia" w:cs="Tahoma"/>
          <w:sz w:val="20"/>
          <w:szCs w:val="20"/>
          <w:lang w:val="it-IT"/>
        </w:rPr>
        <w:t>risorse umane</w:t>
      </w:r>
      <w:r>
        <w:rPr>
          <w:rFonts w:ascii="Georgia" w:hAnsi="Georgia" w:cs="Tahoma"/>
          <w:sz w:val="20"/>
          <w:szCs w:val="20"/>
          <w:lang w:val="it-IT"/>
        </w:rPr>
        <w:t xml:space="preserve">, delle </w:t>
      </w:r>
      <w:r w:rsidRPr="00F93B63">
        <w:rPr>
          <w:rFonts w:ascii="Georgia" w:hAnsi="Georgia" w:cs="Tahoma"/>
          <w:sz w:val="20"/>
          <w:szCs w:val="20"/>
          <w:lang w:val="it-IT"/>
        </w:rPr>
        <w:t xml:space="preserve">relazioni sindacali, </w:t>
      </w:r>
      <w:r>
        <w:rPr>
          <w:rFonts w:ascii="Georgia" w:hAnsi="Georgia" w:cs="Tahoma"/>
          <w:sz w:val="20"/>
          <w:szCs w:val="20"/>
          <w:lang w:val="it-IT"/>
        </w:rPr>
        <w:t xml:space="preserve">della </w:t>
      </w:r>
      <w:r w:rsidRPr="00F93B63">
        <w:rPr>
          <w:rFonts w:ascii="Georgia" w:hAnsi="Georgia" w:cs="Tahoma"/>
          <w:sz w:val="20"/>
          <w:szCs w:val="20"/>
          <w:lang w:val="it-IT"/>
        </w:rPr>
        <w:t>contrattualitá (datore di lavoro</w:t>
      </w:r>
      <w:r>
        <w:rPr>
          <w:rFonts w:ascii="Georgia" w:hAnsi="Georgia" w:cs="Tahoma"/>
          <w:sz w:val="20"/>
          <w:szCs w:val="20"/>
          <w:lang w:val="it-IT"/>
        </w:rPr>
        <w:t xml:space="preserve">; </w:t>
      </w:r>
      <w:r w:rsidRPr="00F93B63">
        <w:rPr>
          <w:rFonts w:ascii="Georgia" w:hAnsi="Georgia" w:cs="Tahoma"/>
          <w:sz w:val="20"/>
          <w:szCs w:val="20"/>
          <w:lang w:val="it-IT"/>
        </w:rPr>
        <w:t>diritto comune)</w:t>
      </w:r>
      <w:r>
        <w:rPr>
          <w:rFonts w:ascii="Georgia" w:hAnsi="Georgia" w:cs="Tahoma"/>
          <w:sz w:val="20"/>
          <w:szCs w:val="20"/>
          <w:lang w:val="it-IT"/>
        </w:rPr>
        <w:t>;</w:t>
      </w:r>
    </w:p>
    <w:p w:rsidR="00686653" w:rsidRPr="00F93B63" w:rsidRDefault="00F93B63" w:rsidP="00F93B63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sz w:val="20"/>
          <w:szCs w:val="20"/>
          <w:lang w:val="it-IT"/>
        </w:rPr>
        <w:t xml:space="preserve">- </w:t>
      </w:r>
      <w:r w:rsidR="00951D9F">
        <w:rPr>
          <w:rFonts w:ascii="Georgia" w:hAnsi="Georgia" w:cs="Tahoma"/>
          <w:sz w:val="20"/>
          <w:szCs w:val="20"/>
          <w:lang w:val="it-IT"/>
        </w:rPr>
        <w:t xml:space="preserve">elemento </w:t>
      </w:r>
      <w:r>
        <w:rPr>
          <w:rFonts w:ascii="Georgia" w:hAnsi="Georgia" w:cs="Tahoma"/>
          <w:sz w:val="20"/>
          <w:szCs w:val="20"/>
          <w:lang w:val="it-IT"/>
        </w:rPr>
        <w:t xml:space="preserve">di </w:t>
      </w:r>
      <w:r w:rsidRPr="00951D9F">
        <w:rPr>
          <w:rFonts w:ascii="Georgia" w:hAnsi="Georgia" w:cs="Tahoma"/>
          <w:bCs/>
          <w:i/>
          <w:sz w:val="20"/>
          <w:szCs w:val="20"/>
          <w:lang w:val="it-IT"/>
        </w:rPr>
        <w:t>leadership educativa</w:t>
      </w:r>
      <w:r w:rsidR="00951D9F">
        <w:rPr>
          <w:rFonts w:ascii="Georgia" w:hAnsi="Georgia" w:cs="Tahoma"/>
          <w:bCs/>
          <w:sz w:val="20"/>
          <w:szCs w:val="20"/>
          <w:lang w:val="it-IT"/>
        </w:rPr>
        <w:t>,</w:t>
      </w:r>
      <w:r w:rsidRPr="00F93B63">
        <w:rPr>
          <w:rFonts w:ascii="Georgia" w:hAnsi="Georgia" w:cs="Tahoma"/>
          <w:bCs/>
          <w:sz w:val="20"/>
          <w:szCs w:val="20"/>
          <w:lang w:val="it-IT"/>
        </w:rPr>
        <w:t xml:space="preserve"> </w:t>
      </w:r>
      <w:r w:rsidR="00951D9F">
        <w:rPr>
          <w:rFonts w:ascii="Georgia" w:hAnsi="Georgia" w:cs="Tahoma"/>
          <w:bCs/>
          <w:sz w:val="20"/>
          <w:szCs w:val="20"/>
          <w:lang w:val="it-IT"/>
        </w:rPr>
        <w:t xml:space="preserve">che si concreta nell´azione di direzione di </w:t>
      </w:r>
      <w:r w:rsidRPr="00F93B63">
        <w:rPr>
          <w:rFonts w:ascii="Georgia" w:hAnsi="Georgia" w:cs="Tahoma"/>
          <w:sz w:val="20"/>
          <w:szCs w:val="20"/>
          <w:lang w:val="it-IT"/>
        </w:rPr>
        <w:t xml:space="preserve">comunitá educanti, attuazione dei profili dell´autonomia funzionale, attuazione della libertá di insegnamento, </w:t>
      </w:r>
      <w:r w:rsidR="00951D9F">
        <w:rPr>
          <w:rFonts w:ascii="Georgia" w:hAnsi="Georgia" w:cs="Tahoma"/>
          <w:sz w:val="20"/>
          <w:szCs w:val="20"/>
          <w:lang w:val="it-IT"/>
        </w:rPr>
        <w:t xml:space="preserve">responsabilitá di </w:t>
      </w:r>
      <w:r w:rsidRPr="00F93B63">
        <w:rPr>
          <w:rFonts w:ascii="Georgia" w:hAnsi="Georgia" w:cs="Tahoma"/>
          <w:sz w:val="20"/>
          <w:szCs w:val="20"/>
          <w:lang w:val="it-IT"/>
        </w:rPr>
        <w:t>risultato educativo</w:t>
      </w:r>
      <w:r w:rsidR="00234387">
        <w:rPr>
          <w:rFonts w:ascii="Georgia" w:hAnsi="Georgia" w:cs="Tahoma"/>
          <w:sz w:val="20"/>
          <w:szCs w:val="20"/>
          <w:lang w:val="it-IT"/>
        </w:rPr>
        <w:t xml:space="preserve"> (</w:t>
      </w:r>
      <w:r w:rsidRPr="00F93B63">
        <w:rPr>
          <w:rFonts w:ascii="Georgia" w:hAnsi="Georgia" w:cs="Tahoma"/>
          <w:sz w:val="20"/>
          <w:szCs w:val="20"/>
          <w:lang w:val="it-IT"/>
        </w:rPr>
        <w:t>principio di discrezionalitá)</w:t>
      </w:r>
      <w:r w:rsidR="00951D9F">
        <w:rPr>
          <w:rFonts w:ascii="Georgia" w:hAnsi="Georgia" w:cs="Tahoma"/>
          <w:sz w:val="20"/>
          <w:szCs w:val="20"/>
          <w:lang w:val="it-IT"/>
        </w:rPr>
        <w:t>.</w:t>
      </w:r>
    </w:p>
    <w:p w:rsidR="00F93B63" w:rsidRPr="008249A1" w:rsidRDefault="00F93B63" w:rsidP="008249A1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</w:p>
    <w:p w:rsidR="008249A1" w:rsidRDefault="00F93B63" w:rsidP="008249A1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  <w:r>
        <w:rPr>
          <w:rFonts w:ascii="Georgia" w:hAnsi="Georgia" w:cs="Tahoma"/>
          <w:sz w:val="20"/>
          <w:szCs w:val="20"/>
          <w:lang w:val="it-IT"/>
        </w:rPr>
        <w:t xml:space="preserve">     </w:t>
      </w:r>
    </w:p>
    <w:p w:rsidR="000821AA" w:rsidRPr="00210B27" w:rsidRDefault="000821AA" w:rsidP="000821AA">
      <w:pPr>
        <w:pStyle w:val="Nessunaspaziatura"/>
        <w:rPr>
          <w:rFonts w:ascii="Georgia" w:hAnsi="Georgia"/>
          <w:b/>
          <w:sz w:val="20"/>
          <w:szCs w:val="20"/>
          <w:lang w:val="it-IT"/>
        </w:rPr>
      </w:pPr>
      <w:r w:rsidRPr="00210B27">
        <w:rPr>
          <w:rFonts w:ascii="Georgia" w:hAnsi="Georgia"/>
          <w:b/>
          <w:sz w:val="20"/>
          <w:szCs w:val="20"/>
          <w:lang w:val="it-IT"/>
        </w:rPr>
        <w:t>BIBLIOGRAFIA</w:t>
      </w:r>
    </w:p>
    <w:p w:rsidR="000821AA" w:rsidRPr="000821AA" w:rsidRDefault="000821AA" w:rsidP="000821AA">
      <w:pPr>
        <w:pStyle w:val="Nessunaspaziatura"/>
        <w:rPr>
          <w:rFonts w:ascii="Georgia" w:hAnsi="Georgia" w:cs="Calibri"/>
          <w:sz w:val="20"/>
          <w:szCs w:val="20"/>
          <w:lang w:val="it-IT"/>
        </w:rPr>
      </w:pPr>
      <w:r w:rsidRPr="000821AA">
        <w:rPr>
          <w:rFonts w:ascii="Georgia" w:hAnsi="Georgia" w:cs="Calibri"/>
          <w:sz w:val="20"/>
          <w:szCs w:val="20"/>
          <w:lang w:val="it-IT"/>
        </w:rPr>
        <w:t xml:space="preserve">M. Falanga, </w:t>
      </w:r>
      <w:r w:rsidRPr="000821AA">
        <w:rPr>
          <w:rFonts w:ascii="Georgia" w:hAnsi="Georgia" w:cs="Calibri"/>
          <w:i/>
          <w:iCs/>
          <w:sz w:val="20"/>
          <w:szCs w:val="20"/>
          <w:lang w:val="it-IT"/>
        </w:rPr>
        <w:t>Elementidi dirittoscolastico</w:t>
      </w:r>
      <w:r w:rsidRPr="000821AA">
        <w:rPr>
          <w:rFonts w:ascii="Georgia" w:hAnsi="Georgia" w:cs="Calibri"/>
          <w:sz w:val="20"/>
          <w:szCs w:val="20"/>
          <w:lang w:val="it-IT"/>
        </w:rPr>
        <w:t>, La Scuola, Brescia 2013</w:t>
      </w:r>
    </w:p>
    <w:p w:rsidR="000821AA" w:rsidRPr="000821AA" w:rsidRDefault="000821AA" w:rsidP="000821AA">
      <w:pPr>
        <w:pStyle w:val="Nessunaspaziatura"/>
        <w:rPr>
          <w:rFonts w:ascii="Georgia" w:hAnsi="Georgia" w:cs="Calibri"/>
          <w:sz w:val="20"/>
          <w:szCs w:val="20"/>
          <w:lang w:val="it-IT"/>
        </w:rPr>
      </w:pPr>
      <w:r w:rsidRPr="000821AA">
        <w:rPr>
          <w:rFonts w:ascii="Georgia" w:hAnsi="Georgia" w:cs="Calibri"/>
          <w:sz w:val="20"/>
          <w:szCs w:val="20"/>
          <w:lang w:val="it-IT"/>
        </w:rPr>
        <w:t xml:space="preserve">M. Falanga, </w:t>
      </w:r>
      <w:r w:rsidRPr="000821AA">
        <w:rPr>
          <w:rFonts w:ascii="Georgia" w:hAnsi="Georgia" w:cs="Calibri"/>
          <w:i/>
          <w:iCs/>
          <w:sz w:val="20"/>
          <w:szCs w:val="20"/>
          <w:lang w:val="it-IT"/>
        </w:rPr>
        <w:t>Il Regolamento dell'autonomia scolastica. Lettura e commento</w:t>
      </w:r>
      <w:r w:rsidRPr="000821AA">
        <w:rPr>
          <w:rFonts w:ascii="Georgia" w:hAnsi="Georgia" w:cs="Calibri"/>
          <w:sz w:val="20"/>
          <w:szCs w:val="20"/>
          <w:lang w:val="it-IT"/>
        </w:rPr>
        <w:t>, La Scuola, Brescia 2003, 2aed.</w:t>
      </w:r>
    </w:p>
    <w:p w:rsidR="000821AA" w:rsidRPr="000821AA" w:rsidRDefault="000821AA" w:rsidP="000821AA">
      <w:pPr>
        <w:pStyle w:val="Nessunaspaziatura"/>
        <w:rPr>
          <w:rFonts w:ascii="Georgia" w:hAnsi="Georgia" w:cs="Calibri"/>
          <w:sz w:val="20"/>
          <w:szCs w:val="20"/>
          <w:lang w:val="it-IT"/>
        </w:rPr>
      </w:pPr>
      <w:r w:rsidRPr="000821AA">
        <w:rPr>
          <w:rFonts w:ascii="Georgia" w:hAnsi="Georgia" w:cs="Calibri"/>
          <w:sz w:val="20"/>
          <w:szCs w:val="20"/>
          <w:lang w:val="it-IT"/>
        </w:rPr>
        <w:t xml:space="preserve">A. Catelani–M. Falanga, </w:t>
      </w:r>
      <w:r w:rsidRPr="000821AA">
        <w:rPr>
          <w:rFonts w:ascii="Georgia" w:hAnsi="Georgia" w:cs="Calibri"/>
          <w:i/>
          <w:iCs/>
          <w:sz w:val="20"/>
          <w:szCs w:val="20"/>
          <w:lang w:val="it-IT"/>
        </w:rPr>
        <w:t>La scuola pubblica in Italia</w:t>
      </w:r>
      <w:r w:rsidRPr="000821AA">
        <w:rPr>
          <w:rFonts w:ascii="Georgia" w:hAnsi="Georgia" w:cs="Calibri"/>
          <w:sz w:val="20"/>
          <w:szCs w:val="20"/>
          <w:lang w:val="it-IT"/>
        </w:rPr>
        <w:t>, La Scuola, Brescia 2011.</w:t>
      </w:r>
    </w:p>
    <w:p w:rsidR="000821AA" w:rsidRPr="000821AA" w:rsidRDefault="000821AA" w:rsidP="000821AA">
      <w:pPr>
        <w:pStyle w:val="Nessunaspaziatura"/>
        <w:rPr>
          <w:rFonts w:ascii="Georgia" w:hAnsi="Georgia" w:cs="Calibri"/>
          <w:sz w:val="20"/>
          <w:szCs w:val="20"/>
          <w:lang w:val="it-IT"/>
        </w:rPr>
      </w:pPr>
      <w:r w:rsidRPr="000821AA">
        <w:rPr>
          <w:rFonts w:ascii="Georgia" w:hAnsi="Georgia" w:cs="Calibri"/>
          <w:sz w:val="20"/>
          <w:szCs w:val="20"/>
          <w:lang w:val="it-IT"/>
        </w:rPr>
        <w:t xml:space="preserve">M. Falanga, </w:t>
      </w:r>
      <w:r w:rsidRPr="000821AA">
        <w:rPr>
          <w:rFonts w:ascii="Georgia" w:hAnsi="Georgia" w:cs="Calibri"/>
          <w:i/>
          <w:iCs/>
          <w:sz w:val="20"/>
          <w:szCs w:val="20"/>
          <w:lang w:val="it-IT"/>
        </w:rPr>
        <w:t>Il diritto</w:t>
      </w:r>
      <w:r>
        <w:rPr>
          <w:rFonts w:ascii="Georgia" w:hAnsi="Georgia" w:cs="Calibri"/>
          <w:i/>
          <w:iCs/>
          <w:sz w:val="20"/>
          <w:szCs w:val="20"/>
          <w:lang w:val="it-IT"/>
        </w:rPr>
        <w:t xml:space="preserve"> </w:t>
      </w:r>
      <w:r w:rsidR="00210B27">
        <w:rPr>
          <w:rFonts w:ascii="Georgia" w:hAnsi="Georgia" w:cs="Calibri"/>
          <w:i/>
          <w:iCs/>
          <w:sz w:val="20"/>
          <w:szCs w:val="20"/>
          <w:lang w:val="it-IT"/>
        </w:rPr>
        <w:t xml:space="preserve">scolastico, </w:t>
      </w:r>
      <w:bookmarkStart w:id="0" w:name="_GoBack"/>
      <w:bookmarkEnd w:id="0"/>
      <w:r w:rsidRPr="000821AA">
        <w:rPr>
          <w:rFonts w:ascii="Georgia" w:hAnsi="Georgia" w:cs="Calibri"/>
          <w:sz w:val="20"/>
          <w:szCs w:val="20"/>
          <w:lang w:val="it-IT"/>
        </w:rPr>
        <w:t>Brescia 2017 (di prossima</w:t>
      </w:r>
      <w:r>
        <w:rPr>
          <w:rFonts w:ascii="Georgia" w:hAnsi="Georgia" w:cs="Calibri"/>
          <w:sz w:val="20"/>
          <w:szCs w:val="20"/>
          <w:lang w:val="it-IT"/>
        </w:rPr>
        <w:t xml:space="preserve"> </w:t>
      </w:r>
      <w:r w:rsidRPr="000821AA">
        <w:rPr>
          <w:rFonts w:ascii="Georgia" w:hAnsi="Georgia" w:cs="Calibri"/>
          <w:sz w:val="20"/>
          <w:szCs w:val="20"/>
          <w:lang w:val="it-IT"/>
        </w:rPr>
        <w:t>pubblicazione).</w:t>
      </w:r>
    </w:p>
    <w:p w:rsidR="008249A1" w:rsidRPr="00EC156E" w:rsidRDefault="008249A1" w:rsidP="008249A1">
      <w:pPr>
        <w:pStyle w:val="Nessunaspaziatura"/>
        <w:jc w:val="both"/>
        <w:rPr>
          <w:rFonts w:ascii="Georgia" w:hAnsi="Georgia" w:cs="Tahoma"/>
          <w:sz w:val="20"/>
          <w:szCs w:val="20"/>
          <w:lang w:val="it-IT"/>
        </w:rPr>
      </w:pPr>
    </w:p>
    <w:sectPr w:rsidR="008249A1" w:rsidRPr="00EC156E" w:rsidSect="00473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53" w:rsidRDefault="00DE3853" w:rsidP="00F443A5">
      <w:pPr>
        <w:spacing w:after="0" w:line="240" w:lineRule="auto"/>
      </w:pPr>
      <w:r>
        <w:separator/>
      </w:r>
    </w:p>
  </w:endnote>
  <w:endnote w:type="continuationSeparator" w:id="0">
    <w:p w:rsidR="00DE3853" w:rsidRDefault="00DE3853" w:rsidP="00F4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Keedy Sans Especial">
    <w:altName w:val="Keedy Sans Espec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53" w:rsidRDefault="00DE3853" w:rsidP="00F443A5">
      <w:pPr>
        <w:spacing w:after="0" w:line="240" w:lineRule="auto"/>
      </w:pPr>
      <w:r>
        <w:separator/>
      </w:r>
    </w:p>
  </w:footnote>
  <w:footnote w:type="continuationSeparator" w:id="0">
    <w:p w:rsidR="00DE3853" w:rsidRDefault="00DE3853" w:rsidP="00F443A5">
      <w:pPr>
        <w:spacing w:after="0" w:line="240" w:lineRule="auto"/>
      </w:pPr>
      <w:r>
        <w:continuationSeparator/>
      </w:r>
    </w:p>
  </w:footnote>
  <w:footnote w:id="1">
    <w:p w:rsidR="0075317F" w:rsidRPr="0075317F" w:rsidRDefault="007531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317F">
        <w:t xml:space="preserve">Docente di </w:t>
      </w:r>
      <w:r w:rsidRPr="0075317F">
        <w:rPr>
          <w:i/>
        </w:rPr>
        <w:t>Istituzioni di diritto pubblico</w:t>
      </w:r>
      <w:r w:rsidRPr="0075317F">
        <w:t xml:space="preserve"> nella Libera Universit</w:t>
      </w:r>
      <w:r>
        <w:t>á di Bolzano.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B89C7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3" w:hanging="281"/>
      </w:pPr>
      <w:rPr>
        <w:rFonts w:ascii="Verdana" w:hAnsi="Verdana" w:cs="Verdana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340" w:hanging="281"/>
      </w:pPr>
    </w:lvl>
    <w:lvl w:ilvl="2">
      <w:numFmt w:val="bullet"/>
      <w:lvlText w:val="•"/>
      <w:lvlJc w:val="left"/>
      <w:pPr>
        <w:ind w:left="2288" w:hanging="281"/>
      </w:pPr>
    </w:lvl>
    <w:lvl w:ilvl="3">
      <w:numFmt w:val="bullet"/>
      <w:lvlText w:val="•"/>
      <w:lvlJc w:val="left"/>
      <w:pPr>
        <w:ind w:left="3235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30" w:hanging="281"/>
      </w:pPr>
    </w:lvl>
    <w:lvl w:ilvl="6">
      <w:numFmt w:val="bullet"/>
      <w:lvlText w:val="•"/>
      <w:lvlJc w:val="left"/>
      <w:pPr>
        <w:ind w:left="6077" w:hanging="281"/>
      </w:pPr>
    </w:lvl>
    <w:lvl w:ilvl="7">
      <w:numFmt w:val="bullet"/>
      <w:lvlText w:val="•"/>
      <w:lvlJc w:val="left"/>
      <w:pPr>
        <w:ind w:left="7024" w:hanging="281"/>
      </w:pPr>
    </w:lvl>
    <w:lvl w:ilvl="8">
      <w:numFmt w:val="bullet"/>
      <w:lvlText w:val="•"/>
      <w:lvlJc w:val="left"/>
      <w:pPr>
        <w:ind w:left="7971" w:hanging="281"/>
      </w:pPr>
    </w:lvl>
  </w:abstractNum>
  <w:abstractNum w:abstractNumId="5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393" w:hanging="281"/>
      </w:pPr>
      <w:rPr>
        <w:rFonts w:ascii="Verdana" w:hAnsi="Verdana" w:cs="Verdana"/>
        <w:b/>
        <w:bCs/>
        <w:w w:val="99"/>
        <w:sz w:val="20"/>
        <w:szCs w:val="20"/>
      </w:rPr>
    </w:lvl>
    <w:lvl w:ilvl="1">
      <w:numFmt w:val="bullet"/>
      <w:lvlText w:val=""/>
      <w:lvlJc w:val="left"/>
      <w:pPr>
        <w:ind w:left="833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834" w:hanging="360"/>
      </w:pPr>
    </w:lvl>
    <w:lvl w:ilvl="3">
      <w:numFmt w:val="bullet"/>
      <w:lvlText w:val="•"/>
      <w:lvlJc w:val="left"/>
      <w:pPr>
        <w:ind w:left="2836" w:hanging="360"/>
      </w:pPr>
    </w:lvl>
    <w:lvl w:ilvl="4">
      <w:numFmt w:val="bullet"/>
      <w:lvlText w:val="•"/>
      <w:lvlJc w:val="left"/>
      <w:pPr>
        <w:ind w:left="3837" w:hanging="360"/>
      </w:pPr>
    </w:lvl>
    <w:lvl w:ilvl="5">
      <w:numFmt w:val="bullet"/>
      <w:lvlText w:val="•"/>
      <w:lvlJc w:val="left"/>
      <w:pPr>
        <w:ind w:left="4839" w:hanging="360"/>
      </w:pPr>
    </w:lvl>
    <w:lvl w:ilvl="6">
      <w:numFmt w:val="bullet"/>
      <w:lvlText w:val="•"/>
      <w:lvlJc w:val="left"/>
      <w:pPr>
        <w:ind w:left="5840" w:hanging="360"/>
      </w:pPr>
    </w:lvl>
    <w:lvl w:ilvl="7">
      <w:numFmt w:val="bullet"/>
      <w:lvlText w:val="•"/>
      <w:lvlJc w:val="left"/>
      <w:pPr>
        <w:ind w:left="6842" w:hanging="360"/>
      </w:pPr>
    </w:lvl>
    <w:lvl w:ilvl="8">
      <w:numFmt w:val="bullet"/>
      <w:lvlText w:val="•"/>
      <w:lvlJc w:val="left"/>
      <w:pPr>
        <w:ind w:left="7843" w:hanging="360"/>
      </w:pPr>
    </w:lvl>
  </w:abstractNum>
  <w:abstractNum w:abstractNumId="6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393" w:hanging="281"/>
      </w:pPr>
      <w:rPr>
        <w:rFonts w:ascii="Verdana" w:hAnsi="Verdana" w:cs="Verdana"/>
        <w:b/>
        <w:bCs/>
        <w:w w:val="99"/>
        <w:sz w:val="20"/>
        <w:szCs w:val="20"/>
      </w:rPr>
    </w:lvl>
    <w:lvl w:ilvl="1">
      <w:numFmt w:val="bullet"/>
      <w:lvlText w:val=""/>
      <w:lvlJc w:val="left"/>
      <w:pPr>
        <w:ind w:left="833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832" w:hanging="360"/>
      </w:pPr>
    </w:lvl>
    <w:lvl w:ilvl="3">
      <w:numFmt w:val="bullet"/>
      <w:lvlText w:val="•"/>
      <w:lvlJc w:val="left"/>
      <w:pPr>
        <w:ind w:left="2831" w:hanging="360"/>
      </w:pPr>
    </w:lvl>
    <w:lvl w:ilvl="4">
      <w:numFmt w:val="bullet"/>
      <w:lvlText w:val="•"/>
      <w:lvlJc w:val="left"/>
      <w:pPr>
        <w:ind w:left="3831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829" w:hanging="360"/>
      </w:pPr>
    </w:lvl>
    <w:lvl w:ilvl="7">
      <w:numFmt w:val="bullet"/>
      <w:lvlText w:val="•"/>
      <w:lvlJc w:val="left"/>
      <w:pPr>
        <w:ind w:left="6828" w:hanging="360"/>
      </w:pPr>
    </w:lvl>
    <w:lvl w:ilvl="8">
      <w:numFmt w:val="bullet"/>
      <w:lvlText w:val="•"/>
      <w:lvlJc w:val="left"/>
      <w:pPr>
        <w:ind w:left="7827" w:hanging="360"/>
      </w:pPr>
    </w:lvl>
  </w:abstractNum>
  <w:abstractNum w:abstractNumId="7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821" w:hanging="282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5" w:hanging="282"/>
      </w:pPr>
    </w:lvl>
    <w:lvl w:ilvl="2">
      <w:numFmt w:val="bullet"/>
      <w:lvlText w:val="•"/>
      <w:lvlJc w:val="left"/>
      <w:pPr>
        <w:ind w:left="2630" w:hanging="282"/>
      </w:pPr>
    </w:lvl>
    <w:lvl w:ilvl="3">
      <w:numFmt w:val="bullet"/>
      <w:lvlText w:val="•"/>
      <w:lvlJc w:val="left"/>
      <w:pPr>
        <w:ind w:left="3534" w:hanging="282"/>
      </w:pPr>
    </w:lvl>
    <w:lvl w:ilvl="4">
      <w:numFmt w:val="bullet"/>
      <w:lvlText w:val="•"/>
      <w:lvlJc w:val="left"/>
      <w:pPr>
        <w:ind w:left="4439" w:hanging="282"/>
      </w:pPr>
    </w:lvl>
    <w:lvl w:ilvl="5">
      <w:numFmt w:val="bullet"/>
      <w:lvlText w:val="•"/>
      <w:lvlJc w:val="left"/>
      <w:pPr>
        <w:ind w:left="5343" w:hanging="282"/>
      </w:pPr>
    </w:lvl>
    <w:lvl w:ilvl="6">
      <w:numFmt w:val="bullet"/>
      <w:lvlText w:val="•"/>
      <w:lvlJc w:val="left"/>
      <w:pPr>
        <w:ind w:left="6248" w:hanging="282"/>
      </w:pPr>
    </w:lvl>
    <w:lvl w:ilvl="7">
      <w:numFmt w:val="bullet"/>
      <w:lvlText w:val="•"/>
      <w:lvlJc w:val="left"/>
      <w:pPr>
        <w:ind w:left="7152" w:hanging="282"/>
      </w:pPr>
    </w:lvl>
    <w:lvl w:ilvl="8">
      <w:numFmt w:val="bullet"/>
      <w:lvlText w:val="•"/>
      <w:lvlJc w:val="left"/>
      <w:pPr>
        <w:ind w:left="8057" w:hanging="282"/>
      </w:pPr>
    </w:lvl>
  </w:abstractNum>
  <w:abstractNum w:abstractNumId="8" w15:restartNumberingAfterBreak="0">
    <w:nsid w:val="00000406"/>
    <w:multiLevelType w:val="multilevel"/>
    <w:tmpl w:val="00000889"/>
    <w:lvl w:ilvl="0">
      <w:start w:val="1"/>
      <w:numFmt w:val="upperLetter"/>
      <w:lvlText w:val="%1)"/>
      <w:lvlJc w:val="left"/>
      <w:pPr>
        <w:ind w:left="410" w:hanging="298"/>
      </w:pPr>
      <w:rPr>
        <w:rFonts w:ascii="Verdana" w:hAnsi="Verdana" w:cs="Verdana"/>
        <w:b w:val="0"/>
        <w:bCs w:val="0"/>
        <w:i/>
        <w:iCs/>
        <w:w w:val="99"/>
        <w:sz w:val="20"/>
        <w:szCs w:val="20"/>
      </w:rPr>
    </w:lvl>
    <w:lvl w:ilvl="1">
      <w:numFmt w:val="bullet"/>
      <w:lvlText w:val=""/>
      <w:lvlJc w:val="left"/>
      <w:pPr>
        <w:ind w:left="833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836" w:hanging="360"/>
      </w:pPr>
    </w:lvl>
    <w:lvl w:ilvl="3">
      <w:numFmt w:val="bullet"/>
      <w:lvlText w:val="•"/>
      <w:lvlJc w:val="left"/>
      <w:pPr>
        <w:ind w:left="2840" w:hanging="360"/>
      </w:pPr>
    </w:lvl>
    <w:lvl w:ilvl="4">
      <w:numFmt w:val="bullet"/>
      <w:lvlText w:val="•"/>
      <w:lvlJc w:val="left"/>
      <w:pPr>
        <w:ind w:left="3844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55" w:hanging="360"/>
      </w:pPr>
    </w:lvl>
    <w:lvl w:ilvl="8">
      <w:numFmt w:val="bullet"/>
      <w:lvlText w:val="•"/>
      <w:lvlJc w:val="left"/>
      <w:pPr>
        <w:ind w:left="7859" w:hanging="360"/>
      </w:pPr>
    </w:lvl>
  </w:abstractNum>
  <w:abstractNum w:abstractNumId="9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833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10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112" w:hanging="322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8" w:hanging="322"/>
      </w:pPr>
    </w:lvl>
    <w:lvl w:ilvl="2">
      <w:numFmt w:val="bullet"/>
      <w:lvlText w:val="•"/>
      <w:lvlJc w:val="left"/>
      <w:pPr>
        <w:ind w:left="2063" w:hanging="322"/>
      </w:pPr>
    </w:lvl>
    <w:lvl w:ilvl="3">
      <w:numFmt w:val="bullet"/>
      <w:lvlText w:val="•"/>
      <w:lvlJc w:val="left"/>
      <w:pPr>
        <w:ind w:left="3038" w:hanging="322"/>
      </w:pPr>
    </w:lvl>
    <w:lvl w:ilvl="4">
      <w:numFmt w:val="bullet"/>
      <w:lvlText w:val="•"/>
      <w:lvlJc w:val="left"/>
      <w:pPr>
        <w:ind w:left="4014" w:hanging="322"/>
      </w:pPr>
    </w:lvl>
    <w:lvl w:ilvl="5">
      <w:numFmt w:val="bullet"/>
      <w:lvlText w:val="•"/>
      <w:lvlJc w:val="left"/>
      <w:pPr>
        <w:ind w:left="4989" w:hanging="322"/>
      </w:pPr>
    </w:lvl>
    <w:lvl w:ilvl="6">
      <w:numFmt w:val="bullet"/>
      <w:lvlText w:val="•"/>
      <w:lvlJc w:val="left"/>
      <w:pPr>
        <w:ind w:left="5964" w:hanging="322"/>
      </w:pPr>
    </w:lvl>
    <w:lvl w:ilvl="7">
      <w:numFmt w:val="bullet"/>
      <w:lvlText w:val="•"/>
      <w:lvlJc w:val="left"/>
      <w:pPr>
        <w:ind w:left="6940" w:hanging="322"/>
      </w:pPr>
    </w:lvl>
    <w:lvl w:ilvl="8">
      <w:numFmt w:val="bullet"/>
      <w:lvlText w:val="•"/>
      <w:lvlJc w:val="left"/>
      <w:pPr>
        <w:ind w:left="7915" w:hanging="322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227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54" w:hanging="161"/>
      </w:pPr>
    </w:lvl>
    <w:lvl w:ilvl="2">
      <w:numFmt w:val="bullet"/>
      <w:lvlText w:val="•"/>
      <w:lvlJc w:val="left"/>
      <w:pPr>
        <w:ind w:left="1682" w:hanging="161"/>
      </w:pPr>
    </w:lvl>
    <w:lvl w:ilvl="3">
      <w:numFmt w:val="bullet"/>
      <w:lvlText w:val="•"/>
      <w:lvlJc w:val="left"/>
      <w:pPr>
        <w:ind w:left="2410" w:hanging="161"/>
      </w:pPr>
    </w:lvl>
    <w:lvl w:ilvl="4">
      <w:numFmt w:val="bullet"/>
      <w:lvlText w:val="•"/>
      <w:lvlJc w:val="left"/>
      <w:pPr>
        <w:ind w:left="3137" w:hanging="161"/>
      </w:pPr>
    </w:lvl>
    <w:lvl w:ilvl="5">
      <w:numFmt w:val="bullet"/>
      <w:lvlText w:val="•"/>
      <w:lvlJc w:val="left"/>
      <w:pPr>
        <w:ind w:left="3865" w:hanging="161"/>
      </w:pPr>
    </w:lvl>
    <w:lvl w:ilvl="6">
      <w:numFmt w:val="bullet"/>
      <w:lvlText w:val="•"/>
      <w:lvlJc w:val="left"/>
      <w:pPr>
        <w:ind w:left="4593" w:hanging="161"/>
      </w:pPr>
    </w:lvl>
    <w:lvl w:ilvl="7">
      <w:numFmt w:val="bullet"/>
      <w:lvlText w:val="•"/>
      <w:lvlJc w:val="left"/>
      <w:pPr>
        <w:ind w:left="5321" w:hanging="161"/>
      </w:pPr>
    </w:lvl>
    <w:lvl w:ilvl="8">
      <w:numFmt w:val="bullet"/>
      <w:lvlText w:val="•"/>
      <w:lvlJc w:val="left"/>
      <w:pPr>
        <w:ind w:left="6048" w:hanging="161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66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0" w:hanging="161"/>
      </w:pPr>
    </w:lvl>
    <w:lvl w:ilvl="2">
      <w:numFmt w:val="bullet"/>
      <w:lvlText w:val="•"/>
      <w:lvlJc w:val="left"/>
      <w:pPr>
        <w:ind w:left="1553" w:hanging="161"/>
      </w:pPr>
    </w:lvl>
    <w:lvl w:ilvl="3">
      <w:numFmt w:val="bullet"/>
      <w:lvlText w:val="•"/>
      <w:lvlJc w:val="left"/>
      <w:pPr>
        <w:ind w:left="2297" w:hanging="161"/>
      </w:pPr>
    </w:lvl>
    <w:lvl w:ilvl="4">
      <w:numFmt w:val="bullet"/>
      <w:lvlText w:val="•"/>
      <w:lvlJc w:val="left"/>
      <w:pPr>
        <w:ind w:left="3041" w:hanging="161"/>
      </w:pPr>
    </w:lvl>
    <w:lvl w:ilvl="5">
      <w:numFmt w:val="bullet"/>
      <w:lvlText w:val="•"/>
      <w:lvlJc w:val="left"/>
      <w:pPr>
        <w:ind w:left="3785" w:hanging="161"/>
      </w:pPr>
    </w:lvl>
    <w:lvl w:ilvl="6">
      <w:numFmt w:val="bullet"/>
      <w:lvlText w:val="•"/>
      <w:lvlJc w:val="left"/>
      <w:pPr>
        <w:ind w:left="4529" w:hanging="161"/>
      </w:pPr>
    </w:lvl>
    <w:lvl w:ilvl="7">
      <w:numFmt w:val="bullet"/>
      <w:lvlText w:val="•"/>
      <w:lvlJc w:val="left"/>
      <w:pPr>
        <w:ind w:left="5272" w:hanging="161"/>
      </w:pPr>
    </w:lvl>
    <w:lvl w:ilvl="8">
      <w:numFmt w:val="bullet"/>
      <w:lvlText w:val="•"/>
      <w:lvlJc w:val="left"/>
      <w:pPr>
        <w:ind w:left="6016" w:hanging="161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66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10" w:hanging="161"/>
      </w:pPr>
    </w:lvl>
    <w:lvl w:ilvl="2">
      <w:numFmt w:val="bullet"/>
      <w:lvlText w:val="•"/>
      <w:lvlJc w:val="left"/>
      <w:pPr>
        <w:ind w:left="1553" w:hanging="161"/>
      </w:pPr>
    </w:lvl>
    <w:lvl w:ilvl="3">
      <w:numFmt w:val="bullet"/>
      <w:lvlText w:val="•"/>
      <w:lvlJc w:val="left"/>
      <w:pPr>
        <w:ind w:left="2297" w:hanging="161"/>
      </w:pPr>
    </w:lvl>
    <w:lvl w:ilvl="4">
      <w:numFmt w:val="bullet"/>
      <w:lvlText w:val="•"/>
      <w:lvlJc w:val="left"/>
      <w:pPr>
        <w:ind w:left="3041" w:hanging="161"/>
      </w:pPr>
    </w:lvl>
    <w:lvl w:ilvl="5">
      <w:numFmt w:val="bullet"/>
      <w:lvlText w:val="•"/>
      <w:lvlJc w:val="left"/>
      <w:pPr>
        <w:ind w:left="3785" w:hanging="161"/>
      </w:pPr>
    </w:lvl>
    <w:lvl w:ilvl="6">
      <w:numFmt w:val="bullet"/>
      <w:lvlText w:val="•"/>
      <w:lvlJc w:val="left"/>
      <w:pPr>
        <w:ind w:left="4529" w:hanging="161"/>
      </w:pPr>
    </w:lvl>
    <w:lvl w:ilvl="7">
      <w:numFmt w:val="bullet"/>
      <w:lvlText w:val="•"/>
      <w:lvlJc w:val="left"/>
      <w:pPr>
        <w:ind w:left="5272" w:hanging="161"/>
      </w:pPr>
    </w:lvl>
    <w:lvl w:ilvl="8">
      <w:numFmt w:val="bullet"/>
      <w:lvlText w:val="•"/>
      <w:lvlJc w:val="left"/>
      <w:pPr>
        <w:ind w:left="6016" w:hanging="161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"/>
      <w:lvlJc w:val="left"/>
      <w:pPr>
        <w:ind w:left="1193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60" w:hanging="360"/>
      </w:pPr>
    </w:lvl>
    <w:lvl w:ilvl="2">
      <w:numFmt w:val="bullet"/>
      <w:lvlText w:val="•"/>
      <w:lvlJc w:val="left"/>
      <w:pPr>
        <w:ind w:left="2927" w:hanging="360"/>
      </w:pPr>
    </w:lvl>
    <w:lvl w:ilvl="3">
      <w:numFmt w:val="bullet"/>
      <w:lvlText w:val="•"/>
      <w:lvlJc w:val="left"/>
      <w:pPr>
        <w:ind w:left="3795" w:hanging="360"/>
      </w:pPr>
    </w:lvl>
    <w:lvl w:ilvl="4">
      <w:numFmt w:val="bullet"/>
      <w:lvlText w:val="•"/>
      <w:lvlJc w:val="left"/>
      <w:pPr>
        <w:ind w:left="4662" w:hanging="360"/>
      </w:pPr>
    </w:lvl>
    <w:lvl w:ilvl="5">
      <w:numFmt w:val="bullet"/>
      <w:lvlText w:val="•"/>
      <w:lvlJc w:val="left"/>
      <w:pPr>
        <w:ind w:left="5529" w:hanging="360"/>
      </w:pPr>
    </w:lvl>
    <w:lvl w:ilvl="6">
      <w:numFmt w:val="bullet"/>
      <w:lvlText w:val="•"/>
      <w:lvlJc w:val="left"/>
      <w:pPr>
        <w:ind w:left="6397" w:hanging="360"/>
      </w:pPr>
    </w:lvl>
    <w:lvl w:ilvl="7">
      <w:numFmt w:val="bullet"/>
      <w:lvlText w:val="•"/>
      <w:lvlJc w:val="left"/>
      <w:pPr>
        <w:ind w:left="7264" w:hanging="360"/>
      </w:pPr>
    </w:lvl>
    <w:lvl w:ilvl="8">
      <w:numFmt w:val="bullet"/>
      <w:lvlText w:val="•"/>
      <w:lvlJc w:val="left"/>
      <w:pPr>
        <w:ind w:left="8131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833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16" w15:restartNumberingAfterBreak="0">
    <w:nsid w:val="070C18EC"/>
    <w:multiLevelType w:val="hybridMultilevel"/>
    <w:tmpl w:val="85044B82"/>
    <w:lvl w:ilvl="0" w:tplc="25EC13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1E5D79"/>
    <w:multiLevelType w:val="hybridMultilevel"/>
    <w:tmpl w:val="88C45892"/>
    <w:lvl w:ilvl="0" w:tplc="519E8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A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3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8A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8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E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22431BE"/>
    <w:multiLevelType w:val="multilevel"/>
    <w:tmpl w:val="D846AA72"/>
    <w:lvl w:ilvl="0">
      <w:start w:val="1"/>
      <w:numFmt w:val="bullet"/>
      <w:pStyle w:val="Puntoelenco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727CDD"/>
    <w:multiLevelType w:val="hybridMultilevel"/>
    <w:tmpl w:val="0F86CFC0"/>
    <w:lvl w:ilvl="0" w:tplc="B7B29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16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E73D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0000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BCA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AFBE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E79C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8D9E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4334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159A66B1"/>
    <w:multiLevelType w:val="hybridMultilevel"/>
    <w:tmpl w:val="576413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40E5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1C0701B2"/>
    <w:multiLevelType w:val="hybridMultilevel"/>
    <w:tmpl w:val="598E19E8"/>
    <w:lvl w:ilvl="0" w:tplc="3A100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CB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8F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9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EA9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6D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45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47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40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620820"/>
    <w:multiLevelType w:val="hybridMultilevel"/>
    <w:tmpl w:val="47FF0D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57249ED"/>
    <w:multiLevelType w:val="hybridMultilevel"/>
    <w:tmpl w:val="77D0F786"/>
    <w:lvl w:ilvl="0" w:tplc="25EC13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A09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3980EC9"/>
    <w:multiLevelType w:val="hybridMultilevel"/>
    <w:tmpl w:val="C53AE6FC"/>
    <w:lvl w:ilvl="0" w:tplc="D9C0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EB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8D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8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EE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48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4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05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A1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D108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386C56E7"/>
    <w:multiLevelType w:val="hybridMultilevel"/>
    <w:tmpl w:val="5F465F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C6EBF"/>
    <w:multiLevelType w:val="hybridMultilevel"/>
    <w:tmpl w:val="F8F46160"/>
    <w:lvl w:ilvl="0" w:tplc="DB5AC4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940E94"/>
    <w:multiLevelType w:val="singleLevel"/>
    <w:tmpl w:val="B37C29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3CBD64E6"/>
    <w:multiLevelType w:val="hybridMultilevel"/>
    <w:tmpl w:val="0B04E136"/>
    <w:lvl w:ilvl="0" w:tplc="25EC13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651DBC"/>
    <w:multiLevelType w:val="hybridMultilevel"/>
    <w:tmpl w:val="EB3C1BCA"/>
    <w:lvl w:ilvl="0" w:tplc="58D68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AE6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26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8E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2D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8E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0C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E00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8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8206E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6EF7C3A"/>
    <w:multiLevelType w:val="hybridMultilevel"/>
    <w:tmpl w:val="0826E428"/>
    <w:lvl w:ilvl="0" w:tplc="8BD010B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C2793"/>
    <w:multiLevelType w:val="hybridMultilevel"/>
    <w:tmpl w:val="41862382"/>
    <w:lvl w:ilvl="0" w:tplc="E93A0DF2">
      <w:start w:val="1908"/>
      <w:numFmt w:val="decimal"/>
      <w:lvlText w:val="%1"/>
      <w:lvlJc w:val="left"/>
      <w:pPr>
        <w:ind w:left="876" w:hanging="5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F2E92"/>
    <w:multiLevelType w:val="hybridMultilevel"/>
    <w:tmpl w:val="B37870B6"/>
    <w:lvl w:ilvl="0" w:tplc="80B2C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42D86">
      <w:start w:val="23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C0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A7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A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E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A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88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2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11C537A"/>
    <w:multiLevelType w:val="hybridMultilevel"/>
    <w:tmpl w:val="678CBDBE"/>
    <w:lvl w:ilvl="0" w:tplc="C44C2C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3206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9D80C68"/>
    <w:multiLevelType w:val="hybridMultilevel"/>
    <w:tmpl w:val="60925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F791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0917678"/>
    <w:multiLevelType w:val="hybridMultilevel"/>
    <w:tmpl w:val="5B785F38"/>
    <w:lvl w:ilvl="0" w:tplc="74264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68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4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C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80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8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4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0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317244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B50396C"/>
    <w:multiLevelType w:val="hybridMultilevel"/>
    <w:tmpl w:val="2FB80A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7724C"/>
    <w:multiLevelType w:val="hybridMultilevel"/>
    <w:tmpl w:val="1F787F3A"/>
    <w:lvl w:ilvl="0" w:tplc="69AED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81C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0417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4DD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64D0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524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846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A94E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DA86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3512A8A"/>
    <w:multiLevelType w:val="hybridMultilevel"/>
    <w:tmpl w:val="5D4A77BA"/>
    <w:lvl w:ilvl="0" w:tplc="903CC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2A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A5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C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8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A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A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2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2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5DB256B"/>
    <w:multiLevelType w:val="hybridMultilevel"/>
    <w:tmpl w:val="828EED2A"/>
    <w:lvl w:ilvl="0" w:tplc="F8F2E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817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219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8CD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657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C2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E52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2FB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C66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AB3AC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38"/>
  </w:num>
  <w:num w:numId="15">
    <w:abstractNumId w:val="47"/>
  </w:num>
  <w:num w:numId="16">
    <w:abstractNumId w:val="21"/>
  </w:num>
  <w:num w:numId="17">
    <w:abstractNumId w:val="33"/>
  </w:num>
  <w:num w:numId="18">
    <w:abstractNumId w:val="27"/>
  </w:num>
  <w:num w:numId="19">
    <w:abstractNumId w:val="40"/>
  </w:num>
  <w:num w:numId="20">
    <w:abstractNumId w:val="25"/>
  </w:num>
  <w:num w:numId="21">
    <w:abstractNumId w:val="42"/>
  </w:num>
  <w:num w:numId="22">
    <w:abstractNumId w:val="30"/>
  </w:num>
  <w:num w:numId="23">
    <w:abstractNumId w:val="16"/>
  </w:num>
  <w:num w:numId="24">
    <w:abstractNumId w:val="31"/>
  </w:num>
  <w:num w:numId="25">
    <w:abstractNumId w:val="24"/>
  </w:num>
  <w:num w:numId="26">
    <w:abstractNumId w:val="28"/>
  </w:num>
  <w:num w:numId="27">
    <w:abstractNumId w:val="43"/>
  </w:num>
  <w:num w:numId="28">
    <w:abstractNumId w:val="39"/>
  </w:num>
  <w:num w:numId="29">
    <w:abstractNumId w:val="37"/>
  </w:num>
  <w:num w:numId="30">
    <w:abstractNumId w:val="17"/>
  </w:num>
  <w:num w:numId="31">
    <w:abstractNumId w:val="46"/>
  </w:num>
  <w:num w:numId="32">
    <w:abstractNumId w:val="34"/>
  </w:num>
  <w:num w:numId="33">
    <w:abstractNumId w:val="20"/>
  </w:num>
  <w:num w:numId="34">
    <w:abstractNumId w:val="0"/>
  </w:num>
  <w:num w:numId="35">
    <w:abstractNumId w:val="35"/>
  </w:num>
  <w:num w:numId="36">
    <w:abstractNumId w:val="29"/>
  </w:num>
  <w:num w:numId="37">
    <w:abstractNumId w:val="32"/>
  </w:num>
  <w:num w:numId="38">
    <w:abstractNumId w:val="22"/>
  </w:num>
  <w:num w:numId="39">
    <w:abstractNumId w:val="45"/>
  </w:num>
  <w:num w:numId="40">
    <w:abstractNumId w:val="41"/>
  </w:num>
  <w:num w:numId="41">
    <w:abstractNumId w:val="36"/>
  </w:num>
  <w:num w:numId="42">
    <w:abstractNumId w:val="19"/>
  </w:num>
  <w:num w:numId="43">
    <w:abstractNumId w:val="44"/>
  </w:num>
  <w:num w:numId="44">
    <w:abstractNumId w:val="26"/>
  </w:num>
  <w:num w:numId="45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8"/>
    <w:rsid w:val="00025809"/>
    <w:rsid w:val="0003396B"/>
    <w:rsid w:val="00047826"/>
    <w:rsid w:val="00051247"/>
    <w:rsid w:val="00057E79"/>
    <w:rsid w:val="000701D8"/>
    <w:rsid w:val="0008092B"/>
    <w:rsid w:val="000820A8"/>
    <w:rsid w:val="000821AA"/>
    <w:rsid w:val="00084A30"/>
    <w:rsid w:val="000868D6"/>
    <w:rsid w:val="000A2D3D"/>
    <w:rsid w:val="000A5621"/>
    <w:rsid w:val="000C2EFB"/>
    <w:rsid w:val="000D223C"/>
    <w:rsid w:val="000D3554"/>
    <w:rsid w:val="000E5FB6"/>
    <w:rsid w:val="000F69E4"/>
    <w:rsid w:val="0010233C"/>
    <w:rsid w:val="0010607A"/>
    <w:rsid w:val="00110329"/>
    <w:rsid w:val="00110E25"/>
    <w:rsid w:val="00113C84"/>
    <w:rsid w:val="00136E53"/>
    <w:rsid w:val="001822B2"/>
    <w:rsid w:val="0018674E"/>
    <w:rsid w:val="001A247E"/>
    <w:rsid w:val="001E0073"/>
    <w:rsid w:val="001F2F1F"/>
    <w:rsid w:val="00201A09"/>
    <w:rsid w:val="00210B27"/>
    <w:rsid w:val="00234387"/>
    <w:rsid w:val="002639EE"/>
    <w:rsid w:val="002647E1"/>
    <w:rsid w:val="00276366"/>
    <w:rsid w:val="002776F5"/>
    <w:rsid w:val="00282C85"/>
    <w:rsid w:val="002954A5"/>
    <w:rsid w:val="002B170C"/>
    <w:rsid w:val="002B408D"/>
    <w:rsid w:val="002E545C"/>
    <w:rsid w:val="002F11C8"/>
    <w:rsid w:val="00322C36"/>
    <w:rsid w:val="00351CB3"/>
    <w:rsid w:val="0036254D"/>
    <w:rsid w:val="00376731"/>
    <w:rsid w:val="003B13CF"/>
    <w:rsid w:val="003B2B27"/>
    <w:rsid w:val="003E50F4"/>
    <w:rsid w:val="00400C88"/>
    <w:rsid w:val="0040554C"/>
    <w:rsid w:val="0045243A"/>
    <w:rsid w:val="004651C0"/>
    <w:rsid w:val="00471B42"/>
    <w:rsid w:val="0047378C"/>
    <w:rsid w:val="0047616B"/>
    <w:rsid w:val="00480BBA"/>
    <w:rsid w:val="004852BE"/>
    <w:rsid w:val="00494E08"/>
    <w:rsid w:val="004B6F92"/>
    <w:rsid w:val="004D47D5"/>
    <w:rsid w:val="004D572E"/>
    <w:rsid w:val="00513FB5"/>
    <w:rsid w:val="00546545"/>
    <w:rsid w:val="00553196"/>
    <w:rsid w:val="00561241"/>
    <w:rsid w:val="00561E52"/>
    <w:rsid w:val="0058730B"/>
    <w:rsid w:val="005A02F2"/>
    <w:rsid w:val="005C4A55"/>
    <w:rsid w:val="005D1838"/>
    <w:rsid w:val="005E1D85"/>
    <w:rsid w:val="005E2BA0"/>
    <w:rsid w:val="005F1A21"/>
    <w:rsid w:val="00601B6B"/>
    <w:rsid w:val="00616BE0"/>
    <w:rsid w:val="00636919"/>
    <w:rsid w:val="00643452"/>
    <w:rsid w:val="006440DA"/>
    <w:rsid w:val="006474C8"/>
    <w:rsid w:val="0065185C"/>
    <w:rsid w:val="0066075F"/>
    <w:rsid w:val="006634D5"/>
    <w:rsid w:val="00663FC4"/>
    <w:rsid w:val="00674005"/>
    <w:rsid w:val="006818D9"/>
    <w:rsid w:val="00682EF6"/>
    <w:rsid w:val="0068367B"/>
    <w:rsid w:val="00686653"/>
    <w:rsid w:val="00695B46"/>
    <w:rsid w:val="006A1305"/>
    <w:rsid w:val="006B639C"/>
    <w:rsid w:val="006C0EBE"/>
    <w:rsid w:val="006E0872"/>
    <w:rsid w:val="00710C1C"/>
    <w:rsid w:val="00730C22"/>
    <w:rsid w:val="007315EB"/>
    <w:rsid w:val="0075317F"/>
    <w:rsid w:val="00767AD0"/>
    <w:rsid w:val="007858DB"/>
    <w:rsid w:val="00786EFF"/>
    <w:rsid w:val="00796350"/>
    <w:rsid w:val="007D39F3"/>
    <w:rsid w:val="007D7566"/>
    <w:rsid w:val="007E0171"/>
    <w:rsid w:val="007F33B3"/>
    <w:rsid w:val="00802F5F"/>
    <w:rsid w:val="0081037B"/>
    <w:rsid w:val="008159BB"/>
    <w:rsid w:val="008249A1"/>
    <w:rsid w:val="00825EDC"/>
    <w:rsid w:val="00831DC4"/>
    <w:rsid w:val="00836D1E"/>
    <w:rsid w:val="0084568B"/>
    <w:rsid w:val="00845B68"/>
    <w:rsid w:val="008717AF"/>
    <w:rsid w:val="008932EA"/>
    <w:rsid w:val="008C3A71"/>
    <w:rsid w:val="008D3F66"/>
    <w:rsid w:val="008D4D3D"/>
    <w:rsid w:val="008D5847"/>
    <w:rsid w:val="00910667"/>
    <w:rsid w:val="00951D9F"/>
    <w:rsid w:val="009C182C"/>
    <w:rsid w:val="009D5E39"/>
    <w:rsid w:val="009E22BC"/>
    <w:rsid w:val="009F23C4"/>
    <w:rsid w:val="009F2BB8"/>
    <w:rsid w:val="00A06B21"/>
    <w:rsid w:val="00A13681"/>
    <w:rsid w:val="00A645CE"/>
    <w:rsid w:val="00A706F1"/>
    <w:rsid w:val="00A9589B"/>
    <w:rsid w:val="00AA36E4"/>
    <w:rsid w:val="00AA6ECD"/>
    <w:rsid w:val="00AB778C"/>
    <w:rsid w:val="00AC1E5C"/>
    <w:rsid w:val="00AC5F92"/>
    <w:rsid w:val="00AE046C"/>
    <w:rsid w:val="00B3286B"/>
    <w:rsid w:val="00B37A35"/>
    <w:rsid w:val="00B547A0"/>
    <w:rsid w:val="00BA2EBF"/>
    <w:rsid w:val="00BB094A"/>
    <w:rsid w:val="00BB5004"/>
    <w:rsid w:val="00BB57DD"/>
    <w:rsid w:val="00BC6D6A"/>
    <w:rsid w:val="00BD1D33"/>
    <w:rsid w:val="00BD4BFA"/>
    <w:rsid w:val="00BD658B"/>
    <w:rsid w:val="00BE496F"/>
    <w:rsid w:val="00BE5212"/>
    <w:rsid w:val="00C10C66"/>
    <w:rsid w:val="00C13579"/>
    <w:rsid w:val="00C46576"/>
    <w:rsid w:val="00C472D8"/>
    <w:rsid w:val="00C5306A"/>
    <w:rsid w:val="00C5438F"/>
    <w:rsid w:val="00C61B31"/>
    <w:rsid w:val="00C6218F"/>
    <w:rsid w:val="00C7165E"/>
    <w:rsid w:val="00C71A45"/>
    <w:rsid w:val="00C80787"/>
    <w:rsid w:val="00C91D21"/>
    <w:rsid w:val="00C94E53"/>
    <w:rsid w:val="00CB098E"/>
    <w:rsid w:val="00CB42C2"/>
    <w:rsid w:val="00CB4EB1"/>
    <w:rsid w:val="00CC3351"/>
    <w:rsid w:val="00D00342"/>
    <w:rsid w:val="00D03466"/>
    <w:rsid w:val="00D05527"/>
    <w:rsid w:val="00D162A9"/>
    <w:rsid w:val="00D76174"/>
    <w:rsid w:val="00D7717B"/>
    <w:rsid w:val="00D855E0"/>
    <w:rsid w:val="00DA0441"/>
    <w:rsid w:val="00DE3853"/>
    <w:rsid w:val="00E05732"/>
    <w:rsid w:val="00E07A7C"/>
    <w:rsid w:val="00E300B0"/>
    <w:rsid w:val="00E301DC"/>
    <w:rsid w:val="00E90280"/>
    <w:rsid w:val="00E91B0D"/>
    <w:rsid w:val="00EC156E"/>
    <w:rsid w:val="00EC3999"/>
    <w:rsid w:val="00EE2B76"/>
    <w:rsid w:val="00EF6336"/>
    <w:rsid w:val="00F0178E"/>
    <w:rsid w:val="00F31234"/>
    <w:rsid w:val="00F334AD"/>
    <w:rsid w:val="00F443A5"/>
    <w:rsid w:val="00F715CF"/>
    <w:rsid w:val="00F93B63"/>
    <w:rsid w:val="00FA5A72"/>
    <w:rsid w:val="00FC0A5F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CC938-D73F-484A-ACC4-D2EE9746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E5212"/>
    <w:pPr>
      <w:widowControl w:val="0"/>
      <w:autoSpaceDE w:val="0"/>
      <w:autoSpaceDN w:val="0"/>
      <w:adjustRightInd w:val="0"/>
      <w:spacing w:after="0" w:line="240" w:lineRule="auto"/>
      <w:ind w:left="393" w:hanging="281"/>
      <w:outlineLvl w:val="0"/>
    </w:pPr>
    <w:rPr>
      <w:rFonts w:ascii="Verdana" w:eastAsiaTheme="minorEastAsia" w:hAnsi="Verdana" w:cs="Verdana"/>
      <w:b/>
      <w:bCs/>
      <w:sz w:val="20"/>
      <w:szCs w:val="20"/>
      <w:lang w:eastAsia="de-DE"/>
    </w:rPr>
  </w:style>
  <w:style w:type="paragraph" w:styleId="Titolo2">
    <w:name w:val="heading 2"/>
    <w:basedOn w:val="Normale"/>
    <w:next w:val="Normale"/>
    <w:link w:val="Titolo2Carattere"/>
    <w:unhideWhenUsed/>
    <w:qFormat/>
    <w:rsid w:val="00AC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AC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AC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730C2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730C22"/>
    <w:pPr>
      <w:keepNext/>
      <w:tabs>
        <w:tab w:val="left" w:pos="283"/>
      </w:tabs>
      <w:spacing w:before="57" w:after="0" w:line="180" w:lineRule="exact"/>
      <w:jc w:val="center"/>
      <w:outlineLvl w:val="5"/>
    </w:pPr>
    <w:rPr>
      <w:rFonts w:ascii="New York" w:eastAsia="Times New Roman" w:hAnsi="New York" w:cs="Times New Roman"/>
      <w:b/>
      <w:iCs/>
      <w:noProof/>
      <w:color w:val="FF0000"/>
      <w:sz w:val="16"/>
      <w:szCs w:val="16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730C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color w:val="FF0000"/>
      <w:sz w:val="16"/>
      <w:szCs w:val="1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5212"/>
    <w:rPr>
      <w:rFonts w:ascii="Verdana" w:eastAsiaTheme="minorEastAsia" w:hAnsi="Verdana" w:cs="Verdana"/>
      <w:b/>
      <w:bCs/>
      <w:sz w:val="20"/>
      <w:szCs w:val="20"/>
      <w:lang w:eastAsia="de-DE"/>
    </w:rPr>
  </w:style>
  <w:style w:type="character" w:customStyle="1" w:styleId="Titolo2Carattere">
    <w:name w:val="Titolo 2 Carattere"/>
    <w:basedOn w:val="Carpredefinitoparagrafo"/>
    <w:link w:val="Titolo2"/>
    <w:rsid w:val="00AC5F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AC5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C5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730C2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730C22"/>
    <w:rPr>
      <w:rFonts w:ascii="New York" w:eastAsia="Times New Roman" w:hAnsi="New York" w:cs="Times New Roman"/>
      <w:b/>
      <w:iCs/>
      <w:noProof/>
      <w:color w:val="FF0000"/>
      <w:sz w:val="16"/>
      <w:szCs w:val="16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730C22"/>
    <w:rPr>
      <w:rFonts w:ascii="Times New Roman" w:eastAsia="Times New Roman" w:hAnsi="Times New Roman" w:cs="Times New Roman"/>
      <w:i/>
      <w:color w:val="FF0000"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C472D8"/>
    <w:pPr>
      <w:spacing w:after="0" w:line="240" w:lineRule="auto"/>
    </w:pPr>
  </w:style>
  <w:style w:type="character" w:styleId="Collegamentoipertestuale">
    <w:name w:val="Hyperlink"/>
    <w:unhideWhenUsed/>
    <w:rsid w:val="00F443A5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F4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443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nhideWhenUsed/>
    <w:rsid w:val="00F443A5"/>
    <w:pPr>
      <w:snapToGrid w:val="0"/>
      <w:spacing w:after="0" w:line="240" w:lineRule="auto"/>
      <w:ind w:right="458"/>
    </w:pPr>
    <w:rPr>
      <w:rFonts w:ascii="Times New Roman" w:eastAsia="Times New Roman" w:hAnsi="Times New Roman" w:cs="Times New Roman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443A5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estonormale">
    <w:name w:val="Plain Text"/>
    <w:aliases w:val="Testo normale Carattere Carattere"/>
    <w:basedOn w:val="Normale"/>
    <w:link w:val="TestonormaleCarattere"/>
    <w:unhideWhenUsed/>
    <w:rsid w:val="00F443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aliases w:val="Testo normale Carattere Carattere Carattere"/>
    <w:basedOn w:val="Carpredefinitoparagrafo"/>
    <w:link w:val="Testonormale"/>
    <w:rsid w:val="00F443A5"/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unhideWhenUsed/>
    <w:rsid w:val="00F443A5"/>
    <w:rPr>
      <w:vertAlign w:val="superscript"/>
    </w:rPr>
  </w:style>
  <w:style w:type="paragraph" w:customStyle="1" w:styleId="Default">
    <w:name w:val="Default"/>
    <w:rsid w:val="00845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qFormat/>
    <w:rsid w:val="00BE52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5212"/>
  </w:style>
  <w:style w:type="paragraph" w:styleId="Paragrafoelenco">
    <w:name w:val="List Paragraph"/>
    <w:basedOn w:val="Normale"/>
    <w:uiPriority w:val="34"/>
    <w:qFormat/>
    <w:rsid w:val="00BE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TableParagraph">
    <w:name w:val="Table Paragraph"/>
    <w:basedOn w:val="Normale"/>
    <w:uiPriority w:val="1"/>
    <w:qFormat/>
    <w:rsid w:val="00BE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Rientrocorpodeltesto2">
    <w:name w:val="Body Text Indent 2"/>
    <w:basedOn w:val="Normale"/>
    <w:link w:val="Rientrocorpodeltesto2Carattere"/>
    <w:unhideWhenUsed/>
    <w:rsid w:val="00AC5F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C5F92"/>
  </w:style>
  <w:style w:type="paragraph" w:styleId="Rientrocorpodeltesto">
    <w:name w:val="Body Text Indent"/>
    <w:basedOn w:val="Normale"/>
    <w:link w:val="RientrocorpodeltestoCarattere"/>
    <w:unhideWhenUsed/>
    <w:rsid w:val="00AC5F9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C5F92"/>
  </w:style>
  <w:style w:type="paragraph" w:styleId="Puntoelenco2">
    <w:name w:val="List Bullet 2"/>
    <w:basedOn w:val="Normale"/>
    <w:autoRedefine/>
    <w:rsid w:val="00AC5F92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BodyText21">
    <w:name w:val="Body Text 21"/>
    <w:basedOn w:val="Normale"/>
    <w:rsid w:val="00AC5F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AC5F9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C5F92"/>
    <w:rPr>
      <w:rFonts w:ascii="Arial" w:eastAsia="Times New Roman" w:hAnsi="Arial" w:cs="Times New Roman"/>
      <w:b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AC5F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F9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Enfasicorsivo">
    <w:name w:val="Emphasis"/>
    <w:basedOn w:val="Carpredefinitoparagrafo"/>
    <w:qFormat/>
    <w:rsid w:val="00D162A9"/>
    <w:rPr>
      <w:i/>
      <w:iCs/>
    </w:rPr>
  </w:style>
  <w:style w:type="character" w:styleId="Enfasigrassetto">
    <w:name w:val="Strong"/>
    <w:uiPriority w:val="22"/>
    <w:qFormat/>
    <w:rsid w:val="00D162A9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D162A9"/>
    <w:pPr>
      <w:widowControl w:val="0"/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D162A9"/>
    <w:rPr>
      <w:rFonts w:ascii="Cambria" w:eastAsia="Times New Roman" w:hAnsi="Cambria" w:cs="Times New Roman"/>
      <w:sz w:val="24"/>
      <w:szCs w:val="24"/>
      <w:lang w:val="it-IT" w:eastAsia="it-IT"/>
    </w:rPr>
  </w:style>
  <w:style w:type="character" w:customStyle="1" w:styleId="capo1">
    <w:name w:val="capo1"/>
    <w:rsid w:val="00D162A9"/>
    <w:rPr>
      <w:rFonts w:ascii="Arial" w:hAnsi="Arial" w:cs="Arial" w:hint="default"/>
      <w:b/>
      <w:bCs/>
      <w:color w:val="333366"/>
      <w:sz w:val="21"/>
      <w:szCs w:val="21"/>
    </w:rPr>
  </w:style>
  <w:style w:type="character" w:customStyle="1" w:styleId="Caratteredellanota">
    <w:name w:val="Carattere della nota"/>
    <w:basedOn w:val="Carpredefinitoparagrafo"/>
    <w:rsid w:val="00E07A7C"/>
    <w:rPr>
      <w:vertAlign w:val="superscript"/>
    </w:rPr>
  </w:style>
  <w:style w:type="character" w:customStyle="1" w:styleId="Rimandonotaapidipagina1">
    <w:name w:val="Rimando nota a piè di pagina1"/>
    <w:rsid w:val="00E07A7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0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style-span">
    <w:name w:val="apple-style-span"/>
    <w:basedOn w:val="Carpredefinitoparagrafo"/>
    <w:rsid w:val="00E07A7C"/>
  </w:style>
  <w:style w:type="paragraph" w:customStyle="1" w:styleId="Corpodeltesto">
    <w:name w:val="Corpo del testo"/>
    <w:basedOn w:val="Normale"/>
    <w:link w:val="CorpodeltestoCarattere"/>
    <w:rsid w:val="008C3A71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Carattere">
    <w:name w:val="Corpo del testo Carattere"/>
    <w:link w:val="Corpodeltesto"/>
    <w:rsid w:val="008C3A7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f2">
    <w:name w:val="ff2"/>
    <w:basedOn w:val="Carpredefinitoparagrafo"/>
    <w:rsid w:val="008C3A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A45"/>
    <w:rPr>
      <w:rFonts w:ascii="Segoe UI" w:hAnsi="Segoe UI" w:cs="Segoe UI"/>
      <w:sz w:val="18"/>
      <w:szCs w:val="18"/>
    </w:rPr>
  </w:style>
  <w:style w:type="character" w:customStyle="1" w:styleId="num-ratings">
    <w:name w:val="num-ratings"/>
    <w:basedOn w:val="Carpredefinitoparagrafo"/>
    <w:rsid w:val="00730C22"/>
  </w:style>
  <w:style w:type="character" w:customStyle="1" w:styleId="count">
    <w:name w:val="count"/>
    <w:basedOn w:val="Carpredefinitoparagrafo"/>
    <w:rsid w:val="00730C22"/>
  </w:style>
  <w:style w:type="character" w:customStyle="1" w:styleId="apple-converted-space">
    <w:name w:val="apple-converted-space"/>
    <w:basedOn w:val="Carpredefinitoparagrafo"/>
    <w:rsid w:val="00730C22"/>
  </w:style>
  <w:style w:type="paragraph" w:customStyle="1" w:styleId="featurelb1">
    <w:name w:val="featurelb1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tanews1">
    <w:name w:val="data_news1"/>
    <w:basedOn w:val="Carpredefinitoparagrafo"/>
    <w:rsid w:val="00730C22"/>
    <w:rPr>
      <w:b/>
      <w:bCs/>
      <w:color w:val="646464"/>
      <w:sz w:val="11"/>
      <w:szCs w:val="11"/>
    </w:rPr>
  </w:style>
  <w:style w:type="paragraph" w:styleId="Intestazione">
    <w:name w:val="header"/>
    <w:basedOn w:val="Normale"/>
    <w:link w:val="IntestazioneCarattere"/>
    <w:rsid w:val="00730C2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C2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31">
    <w:name w:val="Titolo 31"/>
    <w:next w:val="Normale"/>
    <w:rsid w:val="00730C22"/>
    <w:pPr>
      <w:keepNext/>
      <w:spacing w:after="0" w:line="360" w:lineRule="exact"/>
      <w:jc w:val="center"/>
    </w:pPr>
    <w:rPr>
      <w:rFonts w:ascii="Helvetica" w:eastAsia="Times New Roman" w:hAnsi="Helvetica" w:cs="Times New Roman"/>
      <w:b/>
      <w:noProof/>
      <w:sz w:val="24"/>
      <w:szCs w:val="20"/>
      <w:lang w:val="it-IT" w:eastAsia="it-IT"/>
    </w:rPr>
  </w:style>
  <w:style w:type="paragraph" w:customStyle="1" w:styleId="BodyText2">
    <w:name w:val="Body Text 2*"/>
    <w:next w:val="Normale"/>
    <w:rsid w:val="00730C22"/>
    <w:pPr>
      <w:spacing w:after="0" w:line="360" w:lineRule="exact"/>
      <w:jc w:val="center"/>
    </w:pPr>
    <w:rPr>
      <w:rFonts w:ascii="Helvetica" w:eastAsia="Times New Roman" w:hAnsi="Helvetica" w:cs="Times New Roman"/>
      <w:b/>
      <w:noProof/>
      <w:sz w:val="18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730C22"/>
    <w:pPr>
      <w:spacing w:before="57" w:after="0" w:line="186" w:lineRule="exact"/>
      <w:ind w:firstLine="283"/>
      <w:jc w:val="both"/>
    </w:pPr>
    <w:rPr>
      <w:rFonts w:ascii="New York" w:eastAsia="Times New Roman" w:hAnsi="New York" w:cs="Times New Roman"/>
      <w:noProof/>
      <w:sz w:val="18"/>
      <w:szCs w:val="18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30C22"/>
    <w:rPr>
      <w:rFonts w:ascii="New York" w:eastAsia="Times New Roman" w:hAnsi="New York" w:cs="Times New Roman"/>
      <w:noProof/>
      <w:sz w:val="18"/>
      <w:szCs w:val="18"/>
      <w:lang w:val="it-IT" w:eastAsia="it-IT"/>
    </w:rPr>
  </w:style>
  <w:style w:type="paragraph" w:customStyle="1" w:styleId="Testopidipagina">
    <w:name w:val="Testo pié di pagina"/>
    <w:basedOn w:val="Normale"/>
    <w:next w:val="Corpodeltesto3"/>
    <w:rsid w:val="00730C22"/>
    <w:pPr>
      <w:spacing w:after="0" w:line="240" w:lineRule="auto"/>
    </w:pPr>
    <w:rPr>
      <w:rFonts w:ascii="Helvetica" w:eastAsia="Times New Roman" w:hAnsi="Helvetica" w:cs="Times New Roman"/>
      <w:b/>
      <w:noProof/>
      <w:sz w:val="1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730C22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0C22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customStyle="1" w:styleId="Titolo91">
    <w:name w:val="Titolo 91"/>
    <w:next w:val="Normale"/>
    <w:rsid w:val="00730C22"/>
    <w:pPr>
      <w:keepNext/>
      <w:spacing w:after="0" w:line="360" w:lineRule="exact"/>
      <w:jc w:val="center"/>
    </w:pPr>
    <w:rPr>
      <w:rFonts w:ascii="Helvetica" w:eastAsia="Times New Roman" w:hAnsi="Helvetica" w:cs="Times New Roman"/>
      <w:b/>
      <w:noProof/>
      <w:sz w:val="16"/>
      <w:szCs w:val="20"/>
      <w:lang w:val="it-IT" w:eastAsia="it-IT"/>
    </w:rPr>
  </w:style>
  <w:style w:type="paragraph" w:customStyle="1" w:styleId="BodyText2e">
    <w:name w:val="Body Text 2**e"/>
    <w:next w:val="Normale"/>
    <w:rsid w:val="00730C22"/>
    <w:pPr>
      <w:spacing w:after="0" w:line="360" w:lineRule="exact"/>
      <w:jc w:val="both"/>
    </w:pPr>
    <w:rPr>
      <w:rFonts w:ascii="Helvetica" w:eastAsia="Times New Roman" w:hAnsi="Helvetica" w:cs="Times New Roman"/>
      <w:noProof/>
      <w:sz w:val="16"/>
      <w:szCs w:val="20"/>
      <w:lang w:val="it-IT" w:eastAsia="it-IT"/>
    </w:rPr>
  </w:style>
  <w:style w:type="paragraph" w:styleId="PreformattatoHTML">
    <w:name w:val="HTML Preformatted"/>
    <w:basedOn w:val="Normale"/>
    <w:link w:val="PreformattatoHTMLCarattere"/>
    <w:rsid w:val="00730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30C22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Garamond">
    <w:name w:val="Garamond"/>
    <w:basedOn w:val="Intestazione"/>
    <w:rsid w:val="00730C22"/>
  </w:style>
  <w:style w:type="paragraph" w:customStyle="1" w:styleId="vr">
    <w:name w:val="vr"/>
    <w:basedOn w:val="Normale"/>
    <w:rsid w:val="00730C22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x">
    <w:name w:val="tx"/>
    <w:basedOn w:val="Normale"/>
    <w:rsid w:val="00730C22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nt">
    <w:name w:val="nt"/>
    <w:basedOn w:val="Normale"/>
    <w:rsid w:val="00730C22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30C22"/>
    <w:rPr>
      <w:rFonts w:ascii="Calibri" w:eastAsia="Calibri" w:hAnsi="Calibri" w:cs="Times New Roman"/>
      <w:i/>
      <w:iCs/>
      <w:color w:val="000000"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30C22"/>
    <w:rPr>
      <w:rFonts w:ascii="Calibri" w:eastAsia="Calibri" w:hAnsi="Calibri" w:cs="Times New Roman"/>
      <w:i/>
      <w:iCs/>
      <w:color w:val="000000"/>
      <w:lang w:val="en-US"/>
    </w:rPr>
  </w:style>
  <w:style w:type="paragraph" w:customStyle="1" w:styleId="provvsommarioart">
    <w:name w:val="provv_sommario_art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rovvsommarionumart">
    <w:name w:val="provv_sommario_numart"/>
    <w:basedOn w:val="Carpredefinitoparagrafo"/>
    <w:rsid w:val="00730C22"/>
  </w:style>
  <w:style w:type="paragraph" w:customStyle="1" w:styleId="provvsommarioambito">
    <w:name w:val="provv_sommario_ambito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rovvsommariorubrica">
    <w:name w:val="provv_sommario_rubrica"/>
    <w:basedOn w:val="Carpredefinitoparagrafo"/>
    <w:rsid w:val="00730C22"/>
  </w:style>
  <w:style w:type="paragraph" w:customStyle="1" w:styleId="provvestremo">
    <w:name w:val="provv_estremo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nchorantimarker">
    <w:name w:val="anchor_anti_marker"/>
    <w:basedOn w:val="Carpredefinitoparagrafo"/>
    <w:rsid w:val="00730C22"/>
  </w:style>
  <w:style w:type="paragraph" w:customStyle="1" w:styleId="provvr0">
    <w:name w:val="provv_r0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nkneltesto">
    <w:name w:val="link_nel_testo"/>
    <w:basedOn w:val="Carpredefinitoparagrafo"/>
    <w:rsid w:val="00730C22"/>
  </w:style>
  <w:style w:type="paragraph" w:customStyle="1" w:styleId="provvnota">
    <w:name w:val="provv_nota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rovvc">
    <w:name w:val="provv_c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rovvambito">
    <w:name w:val="provv_ambito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rovvnumart">
    <w:name w:val="provv_numart"/>
    <w:basedOn w:val="Carpredefinitoparagrafo"/>
    <w:rsid w:val="00730C22"/>
  </w:style>
  <w:style w:type="character" w:customStyle="1" w:styleId="provvrubrica">
    <w:name w:val="provv_rubrica"/>
    <w:basedOn w:val="Carpredefinitoparagrafo"/>
    <w:rsid w:val="00730C22"/>
  </w:style>
  <w:style w:type="character" w:customStyle="1" w:styleId="provvnumcomma">
    <w:name w:val="provv_numcomma"/>
    <w:basedOn w:val="Carpredefinitoparagrafo"/>
    <w:rsid w:val="00730C22"/>
  </w:style>
  <w:style w:type="paragraph" w:customStyle="1" w:styleId="testocenter">
    <w:name w:val="testocenter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Carpredefinitoparagrafo"/>
    <w:rsid w:val="00730C22"/>
  </w:style>
  <w:style w:type="paragraph" w:customStyle="1" w:styleId="TITOLI1">
    <w:name w:val="TITOLI 1"/>
    <w:basedOn w:val="Titolo1"/>
    <w:autoRedefine/>
    <w:rsid w:val="00730C22"/>
    <w:pPr>
      <w:keepNext/>
      <w:widowControl/>
      <w:tabs>
        <w:tab w:val="num" w:pos="540"/>
      </w:tabs>
      <w:autoSpaceDE/>
      <w:autoSpaceDN/>
      <w:adjustRightInd/>
      <w:spacing w:before="240" w:after="60" w:line="276" w:lineRule="auto"/>
      <w:ind w:left="540" w:hanging="360"/>
      <w:jc w:val="both"/>
    </w:pPr>
    <w:rPr>
      <w:rFonts w:ascii="Sylfaen" w:eastAsia="Times New Roman" w:hAnsi="Sylfaen" w:cs="Times New Roman"/>
      <w:i/>
      <w:kern w:val="32"/>
      <w:sz w:val="22"/>
      <w:lang w:val="it-IT" w:eastAsia="en-US"/>
    </w:rPr>
  </w:style>
  <w:style w:type="paragraph" w:customStyle="1" w:styleId="Testonormale1">
    <w:name w:val="Testo normale1"/>
    <w:basedOn w:val="Normale"/>
    <w:rsid w:val="00730C22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val="it-IT" w:eastAsia="ar-SA"/>
    </w:rPr>
  </w:style>
  <w:style w:type="character" w:customStyle="1" w:styleId="Enfasigrassetto1">
    <w:name w:val="Enfasi (grassetto)1"/>
    <w:basedOn w:val="Carpredefinitoparagrafo"/>
    <w:rsid w:val="00730C22"/>
    <w:rPr>
      <w:b/>
    </w:rPr>
  </w:style>
  <w:style w:type="paragraph" w:customStyle="1" w:styleId="CM27">
    <w:name w:val="CM27"/>
    <w:basedOn w:val="Default"/>
    <w:next w:val="Default"/>
    <w:uiPriority w:val="99"/>
    <w:rsid w:val="00730C22"/>
    <w:pPr>
      <w:widowControl w:val="0"/>
    </w:pPr>
    <w:rPr>
      <w:rFonts w:ascii="Keedy Sans Especial" w:eastAsia="Times New Roman" w:hAnsi="Keedy Sans Especial" w:cs="Times New Roman"/>
      <w:color w:val="auto"/>
      <w:lang w:eastAsia="de-DE"/>
    </w:rPr>
  </w:style>
  <w:style w:type="paragraph" w:customStyle="1" w:styleId="CM13">
    <w:name w:val="CM13"/>
    <w:basedOn w:val="Default"/>
    <w:next w:val="Default"/>
    <w:uiPriority w:val="99"/>
    <w:rsid w:val="00730C22"/>
    <w:pPr>
      <w:widowControl w:val="0"/>
      <w:spacing w:line="216" w:lineRule="atLeast"/>
    </w:pPr>
    <w:rPr>
      <w:rFonts w:ascii="Keedy Sans Especial" w:eastAsia="Times New Roman" w:hAnsi="Keedy Sans Especial" w:cs="Times New Roman"/>
      <w:color w:val="auto"/>
      <w:lang w:eastAsia="de-DE"/>
    </w:rPr>
  </w:style>
  <w:style w:type="paragraph" w:customStyle="1" w:styleId="CM23">
    <w:name w:val="CM23"/>
    <w:basedOn w:val="Default"/>
    <w:next w:val="Default"/>
    <w:uiPriority w:val="99"/>
    <w:rsid w:val="00730C22"/>
    <w:pPr>
      <w:widowControl w:val="0"/>
      <w:spacing w:line="216" w:lineRule="atLeast"/>
    </w:pPr>
    <w:rPr>
      <w:rFonts w:ascii="Keedy Sans Especial" w:eastAsia="Times New Roman" w:hAnsi="Keedy Sans Especial" w:cs="Times New Roman"/>
      <w:color w:val="auto"/>
      <w:lang w:eastAsia="de-DE"/>
    </w:rPr>
  </w:style>
  <w:style w:type="paragraph" w:customStyle="1" w:styleId="CM24">
    <w:name w:val="CM24"/>
    <w:basedOn w:val="Default"/>
    <w:next w:val="Default"/>
    <w:uiPriority w:val="99"/>
    <w:rsid w:val="00730C22"/>
    <w:pPr>
      <w:widowControl w:val="0"/>
      <w:spacing w:line="216" w:lineRule="atLeast"/>
    </w:pPr>
    <w:rPr>
      <w:rFonts w:ascii="Keedy Sans Especial" w:eastAsia="Times New Roman" w:hAnsi="Keedy Sans Especial" w:cs="Times New Roman"/>
      <w:color w:val="auto"/>
      <w:lang w:eastAsia="de-DE"/>
    </w:rPr>
  </w:style>
  <w:style w:type="character" w:styleId="Collegamentovisitato">
    <w:name w:val="FollowedHyperlink"/>
    <w:basedOn w:val="Carpredefinitoparagrafo"/>
    <w:rsid w:val="00730C22"/>
    <w:rPr>
      <w:color w:val="800080"/>
      <w:u w:val="single"/>
    </w:rPr>
  </w:style>
  <w:style w:type="paragraph" w:customStyle="1" w:styleId="titolo0">
    <w:name w:val="titolo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iziomodulo-z">
    <w:name w:val="HTML Top of Form"/>
    <w:basedOn w:val="Normale"/>
    <w:next w:val="Normale"/>
    <w:link w:val="Iniziomodulo-zCarattere"/>
    <w:hidden/>
    <w:rsid w:val="00730C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rsid w:val="00730C22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rsid w:val="00730C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rsid w:val="00730C22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customStyle="1" w:styleId="grassetto">
    <w:name w:val="grassetto"/>
    <w:basedOn w:val="Normale"/>
    <w:rsid w:val="0073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MIO1">
    <w:name w:val="TITOLO MIO 1"/>
    <w:basedOn w:val="Normale"/>
    <w:rsid w:val="00BB57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4"/>
      <w:lang w:val="it-IT" w:eastAsia="it-IT"/>
    </w:rPr>
  </w:style>
  <w:style w:type="paragraph" w:customStyle="1" w:styleId="RIENTRO">
    <w:name w:val="RIENTRO"/>
    <w:basedOn w:val="Normale"/>
    <w:rsid w:val="00BB57DD"/>
    <w:pPr>
      <w:spacing w:after="0" w:line="240" w:lineRule="auto"/>
      <w:ind w:left="851" w:hanging="567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Puntoelenco">
    <w:name w:val="List Bullet"/>
    <w:basedOn w:val="Normale"/>
    <w:uiPriority w:val="99"/>
    <w:unhideWhenUsed/>
    <w:rsid w:val="005E1D85"/>
    <w:pPr>
      <w:numPr>
        <w:numId w:val="34"/>
      </w:numPr>
      <w:contextualSpacing/>
    </w:pPr>
  </w:style>
  <w:style w:type="paragraph" w:customStyle="1" w:styleId="nota">
    <w:name w:val="nota"/>
    <w:basedOn w:val="Normale"/>
    <w:rsid w:val="00CB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75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7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4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2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0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9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6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3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40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8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5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6ADA-1749-4E5D-A42F-5B097225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mfalanga</dc:creator>
  <cp:lastModifiedBy>Mario Falanga</cp:lastModifiedBy>
  <cp:revision>15</cp:revision>
  <cp:lastPrinted>2016-11-29T14:46:00Z</cp:lastPrinted>
  <dcterms:created xsi:type="dcterms:W3CDTF">2016-12-11T15:51:00Z</dcterms:created>
  <dcterms:modified xsi:type="dcterms:W3CDTF">2016-12-11T20:39:00Z</dcterms:modified>
</cp:coreProperties>
</file>