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outline w:val="0"/>
          <w:color w:val="000080"/>
          <w:sz w:val="26"/>
          <w:szCs w:val="26"/>
          <w:u w:color="000080"/>
          <w14:textFill>
            <w14:solidFill>
              <w14:srgbClr w14:val="000080"/>
            </w14:solidFill>
          </w14:textFill>
        </w:rPr>
        <mc:AlternateContent>
          <mc:Choice Requires="wpg">
            <w:drawing xmlns:a="http://schemas.openxmlformats.org/drawingml/2006/main">
              <wp:inline distT="0" distB="0" distL="0" distR="0">
                <wp:extent cx="1667401" cy="64759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401" cy="647590"/>
                          <a:chOff x="0" y="0"/>
                          <a:chExt cx="1667400" cy="647589"/>
                        </a:xfrm>
                      </wpg:grpSpPr>
                      <wps:wsp>
                        <wps:cNvPr id="1073741825" name="Shape 1073741826"/>
                        <wps:cNvSpPr/>
                        <wps:spPr>
                          <a:xfrm>
                            <a:off x="0" y="-1"/>
                            <a:ext cx="1667400" cy="64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667401" cy="6475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31.3pt;height:51.0pt;" coordorigin="0,-1" coordsize="1667401,647590">
                <v:rect id="_x0000_s1027" style="position:absolute;left:0;top:-1;width:1667400;height:6475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1667401;height:647590;">
                  <v:imagedata r:id="rId4" o:title="image1.png"/>
                </v:shape>
              </v:group>
            </w:pict>
          </mc:Fallback>
        </mc:AlternateContent>
      </w:r>
      <w:r>
        <w:rPr>
          <w:rFonts w:ascii="Calibri" w:hAnsi="Calibri"/>
          <w:outline w:val="0"/>
          <w:color w:val="000080"/>
          <w:sz w:val="26"/>
          <w:szCs w:val="26"/>
          <w:u w:color="000080"/>
          <w14:textFill>
            <w14:solidFill>
              <w14:srgbClr w14:val="000080"/>
            </w14:solidFill>
          </w14:textFill>
        </w:rPr>
        <w:tab/>
        <w:tab/>
        <w:tab/>
        <w:tab/>
        <w:tab/>
        <w:tab/>
        <w:tab/>
      </w:r>
      <w:r>
        <w:rPr>
          <w:rFonts w:ascii="Calibri" w:hAnsi="Calibri"/>
          <w:outline w:val="0"/>
          <w:color w:val="000080"/>
          <w:sz w:val="22"/>
          <w:szCs w:val="22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in collaborazione con</w:t>
      </w:r>
      <w:r>
        <w:rPr>
          <w:rFonts w:ascii="Calibri" w:cs="Calibri" w:hAnsi="Calibri" w:eastAsia="Calibri"/>
          <w:outline w:val="0"/>
          <w:color w:val="000080"/>
          <w:sz w:val="26"/>
          <w:szCs w:val="26"/>
          <w:u w:color="000080"/>
          <w14:textFill>
            <w14:solidFill>
              <w14:srgbClr w14:val="00008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6438898</wp:posOffset>
            </wp:positionH>
            <wp:positionV relativeFrom="line">
              <wp:posOffset>95249</wp:posOffset>
            </wp:positionV>
            <wp:extent cx="516727" cy="574311"/>
            <wp:effectExtent l="0" t="0" r="0" b="0"/>
            <wp:wrapNone/>
            <wp:docPr id="107374182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27" cy="574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pacing w:val="-3"/>
          <w:kern w:val="22"/>
          <w:sz w:val="22"/>
          <w:szCs w:val="22"/>
        </w:rPr>
      </w:pP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 xml:space="preserve">D.I.S.A.L. - Dirigenti Scuole Autonome e Libere, 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 xml:space="preserve">anche per il 2023 ha sottoscritto un accordo con Dioniso Editore, titolare della rivista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Rassegna dell</w:t>
      </w:r>
      <w:r>
        <w:rPr>
          <w:rFonts w:ascii="Calibri" w:hAnsi="Calibri" w:hint="default"/>
          <w:b w:val="1"/>
          <w:bCs w:val="1"/>
          <w:spacing w:val="-3"/>
          <w:kern w:val="22"/>
          <w:sz w:val="22"/>
          <w:szCs w:val="22"/>
          <w:rtl w:val="0"/>
          <w:lang w:val="it-IT"/>
        </w:rPr>
        <w:t>’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Autonomia Scolastica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 xml:space="preserve">, un accordo che consente di beneficiare delle nuove Coperture assicurative di 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 xml:space="preserve">AIG Europe Limited </w:t>
      </w:r>
      <w:r>
        <w:rPr>
          <w:rFonts w:ascii="Calibri" w:hAnsi="Calibri"/>
          <w:spacing w:val="-3"/>
          <w:kern w:val="22"/>
          <w:sz w:val="22"/>
          <w:szCs w:val="22"/>
          <w:rtl w:val="0"/>
          <w:lang w:val="it-IT"/>
        </w:rPr>
        <w:t xml:space="preserve">per i rischi connessi alla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Responsabilit</w:t>
      </w:r>
      <w:r>
        <w:rPr>
          <w:rFonts w:ascii="Calibri" w:hAnsi="Calibri" w:hint="default"/>
          <w:b w:val="1"/>
          <w:bCs w:val="1"/>
          <w:spacing w:val="-3"/>
          <w:kern w:val="22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pacing w:val="-3"/>
          <w:kern w:val="22"/>
          <w:sz w:val="22"/>
          <w:szCs w:val="22"/>
          <w:rtl w:val="0"/>
          <w:lang w:val="it-IT"/>
        </w:rPr>
        <w:t>Civile Professionale e Tutela Legale.</w:t>
      </w:r>
    </w:p>
    <w:p>
      <w:pPr>
        <w:pStyle w:val="Normale"/>
        <w:jc w:val="center"/>
        <w:rPr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SCHEDA di SINTESI della Proposta per gli ISCRITTI DISAL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752474</wp:posOffset>
            </wp:positionH>
            <wp:positionV relativeFrom="line">
              <wp:posOffset>286700</wp:posOffset>
            </wp:positionV>
            <wp:extent cx="417120" cy="279655"/>
            <wp:effectExtent l="0" t="0" r="0" b="0"/>
            <wp:wrapNone/>
            <wp:docPr id="107374182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15226" r="0" b="15713"/>
                    <a:stretch>
                      <a:fillRect/>
                    </a:stretch>
                  </pic:blipFill>
                  <pic:spPr>
                    <a:xfrm>
                      <a:off x="0" y="0"/>
                      <a:ext cx="417120" cy="279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6"/>
          <w:szCs w:val="6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it-IT"/>
        </w:rPr>
      </w:pPr>
      <w:r>
        <w:rPr>
          <w:rStyle w:val="Nessuno B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             N</w:t>
      </w:r>
      <w:r>
        <w:rPr>
          <w:rStyle w:val="Nessuno B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°</w:t>
      </w:r>
      <w:r>
        <w:rPr>
          <w:rStyle w:val="Nessuno B"/>
          <w:rFonts w:ascii="Calibri" w:hAnsi="Calibri"/>
          <w:b w:val="1"/>
          <w:bCs w:val="1"/>
          <w:sz w:val="22"/>
          <w:szCs w:val="22"/>
          <w:rtl w:val="0"/>
          <w:lang w:val="it-IT"/>
        </w:rPr>
        <w:t>9 Numeri della rivista Rassegna dell</w:t>
      </w:r>
      <w:r>
        <w:rPr>
          <w:rStyle w:val="Nessuno B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 B"/>
          <w:rFonts w:ascii="Calibri" w:hAnsi="Calibri"/>
          <w:b w:val="1"/>
          <w:bCs w:val="1"/>
          <w:sz w:val="22"/>
          <w:szCs w:val="22"/>
          <w:rtl w:val="0"/>
          <w:lang w:val="it-IT"/>
        </w:rPr>
        <w:t>Autonomia Scolastica</w:t>
      </w:r>
      <w:r>
        <w:rPr>
          <w:rStyle w:val="Nessuno B"/>
          <w:rFonts w:ascii="Calibri" w:cs="Calibri" w:hAnsi="Calibri" w:eastAsia="Calibri"/>
          <w:b w:val="1"/>
          <w:bCs w:val="1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843914</wp:posOffset>
            </wp:positionH>
            <wp:positionV relativeFrom="line">
              <wp:posOffset>226139</wp:posOffset>
            </wp:positionV>
            <wp:extent cx="1251759" cy="353569"/>
            <wp:effectExtent l="0" t="0" r="0" b="0"/>
            <wp:wrapNone/>
            <wp:docPr id="107374183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759" cy="3535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B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6"/>
          <w:szCs w:val="6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  <w:lang w:val="it-IT"/>
        </w:rPr>
      </w:pPr>
      <w:r>
        <w:rPr>
          <w:rStyle w:val="Nessuno B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                                    ProntoScuola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 xml:space="preserve"> Garantisce un sostegno giuridico-amministrativo e legale per ogni problematica relativa alla gestione della scuola: Help Desk Telefonico/Esperto Risponde/Pareri Scritti/</w:t>
      </w:r>
      <w:r>
        <w:rPr>
          <w:rFonts w:ascii="Calibri" w:hAnsi="Calibri"/>
          <w:b w:val="0"/>
          <w:bCs w:val="0"/>
          <w:outline w:val="0"/>
          <w:color w:val="404040"/>
          <w:sz w:val="22"/>
          <w:szCs w:val="22"/>
          <w:u w:color="404040"/>
          <w:rtl w:val="0"/>
          <w:lang w:val="it-IT"/>
          <w14:textFill>
            <w14:solidFill>
              <w14:srgbClr w14:val="404040"/>
            </w14:solidFill>
          </w14:textFill>
        </w:rPr>
        <w:t>Redazione Atti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 xml:space="preserve">/Corsi di Formazione di ProntoScuola/Newsletter. </w:t>
      </w:r>
      <w:r>
        <w:rPr>
          <w:rStyle w:val="Nessuno B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Assistente Dedicato alla tua Scuola 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>Un TUTOR che supporta Dirigente Scolastico, DSGA ed il Personale Scolastico in tutte le attivit</w:t>
      </w:r>
      <w:r>
        <w:rPr>
          <w:rFonts w:ascii="Calibri" w:hAnsi="Calibri" w:hint="default"/>
          <w:b w:val="0"/>
          <w:bCs w:val="0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>di gestione</w:t>
      </w:r>
      <w:r>
        <w:rPr>
          <w:rStyle w:val="Nessuno B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 xml:space="preserve">della scuola, offrendo soluzioni corrette ed efficaci ad ogni richiesta.  </w:t>
      </w:r>
    </w:p>
    <w:p>
      <w:pPr>
        <w:pStyle w:val="Normale"/>
        <w:ind w:left="426" w:firstLine="0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drawing xmlns:a="http://schemas.openxmlformats.org/drawingml/2006/main">
          <wp:inline distT="0" distB="0" distL="0" distR="0">
            <wp:extent cx="1171348" cy="277064"/>
            <wp:effectExtent l="0" t="0" r="0" b="0"/>
            <wp:docPr id="107374183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48" cy="277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 B"/>
          <w:rFonts w:ascii="Calibri" w:hAnsi="Calibri"/>
          <w:b w:val="1"/>
          <w:bCs w:val="1"/>
          <w:rtl w:val="0"/>
          <w:lang w:val="it-IT"/>
        </w:rPr>
        <w:t xml:space="preserve">Polizze RC Patrimoniale e Tutela Legale </w:t>
      </w:r>
    </w:p>
    <w:p>
      <w:pPr>
        <w:pStyle w:val="Paragrafo elenco"/>
        <w:ind w:left="0" w:firstLine="0"/>
        <w:rPr>
          <w:rFonts w:ascii="Calibri" w:cs="Calibri" w:hAnsi="Calibri" w:eastAsia="Calibri"/>
          <w:b w:val="1"/>
          <w:bCs w:val="1"/>
          <w:sz w:val="8"/>
          <w:szCs w:val="8"/>
        </w:rPr>
      </w:pPr>
    </w:p>
    <w:tbl>
      <w:tblPr>
        <w:tblW w:w="10206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341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RC Patrimoniale Colpa Grave: 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La somma che 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assicurato deve corrispondere a terzi per danni patrimoniali (comprese sicurezza e privacy) procurati a terzi in conseguenza di atti od omissioni nell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esercizio delle proprie funzioni e a somme dovute alla P.A. per danni involontariamente derivanti da violazioni di obblighi di servizio regolarmente accertati. I danni involontariamente cagionati durante lo svolgimento delle attivit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promosse ed organizzate dall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Associazione.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Massimale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Euro 1.000.000,00 -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Postuma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5 anni -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Pregressa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5 anni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Tutela Legale: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Il rimborso delle spese legali giudiziali e stragiudiziali conseguenti ad un sinistro rientrante in garanzia, in convenzioni con studi legali esperti in campo amministrativo, comunque garantendo la libera scelta dell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avvocato.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Massimale per singola vertenza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Euro 25.000,00  -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Massimale per anno per assicurato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Euro 60.000,00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Postuma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3 anni -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Pregressa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3 anni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Il testo completo della polizza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scaricabile dalla pagina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Servizi ai soci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del sito </w: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instrText xml:space="preserve"> HYPERLINK "http://www.disal.it/"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lang w:val="it-IT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80"/>
                <w:sz w:val="22"/>
                <w:szCs w:val="22"/>
                <w:u w:val="single"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www.disal.it</w:t>
            </w:r>
            <w:r>
              <w:rPr/>
              <w:fldChar w:fldCharType="end" w:fldLock="0"/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, rivolgendosi per informazioni alla sede nazionale di DiSAL. </w:t>
            </w:r>
          </w:p>
        </w:tc>
      </w:tr>
    </w:tbl>
    <w:p>
      <w:pPr>
        <w:pStyle w:val="Paragrafo elenco"/>
        <w:widowControl w:val="0"/>
        <w:ind w:left="466" w:hanging="466"/>
        <w:rPr>
          <w:rStyle w:val="Nessuno"/>
          <w:rFonts w:ascii="Calibri" w:cs="Calibri" w:hAnsi="Calibri" w:eastAsia="Calibri"/>
          <w:b w:val="1"/>
          <w:bCs w:val="1"/>
          <w:sz w:val="8"/>
          <w:szCs w:val="8"/>
        </w:rPr>
      </w:pPr>
    </w:p>
    <w:p>
      <w:pPr>
        <w:pStyle w:val="Normale"/>
        <w:ind w:left="426" w:firstLine="0"/>
        <w:rPr>
          <w:rStyle w:val="Nessuno"/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e"/>
        <w:rPr>
          <w:rStyle w:val="Nessuno"/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Per supporto: Dioniso Editore Recapito telefonico:</w:t>
      </w:r>
      <w:r>
        <w:rPr>
          <w:rStyle w:val="Nessuno"/>
          <w:rFonts w:ascii="Calibri" w:hAnsi="Calibri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 </w:t>
      </w: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06.92916478</w:t>
      </w:r>
      <w:r>
        <w:rPr>
          <w:rStyle w:val="Nessuno"/>
          <w:rFonts w:ascii="Calibri" w:hAnsi="Calibri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"mailto:abbonamenti@dionisoeditore.it"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abbonamenti@dionisoeditore.it</w:t>
      </w:r>
      <w:r>
        <w:rPr/>
        <w:fldChar w:fldCharType="end" w:fldLock="0"/>
      </w:r>
    </w:p>
    <w:p>
      <w:pPr>
        <w:pStyle w:val="Normale"/>
        <w:rPr>
          <w:rStyle w:val="Nessuno"/>
          <w:rFonts w:ascii="Calibri" w:cs="Calibri" w:hAnsi="Calibri" w:eastAsia="Calibri"/>
          <w:sz w:val="10"/>
          <w:szCs w:val="10"/>
        </w:rPr>
      </w:pPr>
    </w:p>
    <w:tbl>
      <w:tblPr>
        <w:tblW w:w="10206" w:type="dxa"/>
        <w:jc w:val="left"/>
        <w:tblInd w:w="5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513"/>
      </w:tblGrid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6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Per ogni dirigente</w:t>
            </w:r>
          </w:p>
        </w:tc>
        <w:tc>
          <w:tcPr>
            <w:tcW w:type="dxa" w:w="75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Costo annuo dell</w:t>
            </w:r>
            <w:r>
              <w:rPr>
                <w:rStyle w:val="Ness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Adesione al PACCHETTO DISAL inclusi dei servizi sopra indicati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6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Scuole Statali</w:t>
            </w:r>
          </w:p>
        </w:tc>
        <w:tc>
          <w:tcPr>
            <w:tcW w:type="dxa" w:w="75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150,00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6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</w:pP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Scuole non Statali</w:t>
            </w:r>
          </w:p>
        </w:tc>
        <w:tc>
          <w:tcPr>
            <w:tcW w:type="dxa" w:w="75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130,00</w:t>
            </w:r>
          </w:p>
        </w:tc>
      </w:tr>
    </w:tbl>
    <w:p>
      <w:pPr>
        <w:pStyle w:val="Normale"/>
        <w:ind w:left="413" w:hanging="413"/>
        <w:rPr>
          <w:rStyle w:val="Nessuno"/>
          <w:rFonts w:ascii="Calibri" w:cs="Calibri" w:hAnsi="Calibri" w:eastAsia="Calibri"/>
          <w:sz w:val="10"/>
          <w:szCs w:val="10"/>
        </w:rPr>
      </w:pPr>
    </w:p>
    <w:p>
      <w:pPr>
        <w:pStyle w:val="Normale"/>
        <w:rPr>
          <w:rStyle w:val="Nessuno"/>
          <w:rFonts w:ascii="Calibri" w:cs="Calibri" w:hAnsi="Calibri" w:eastAsia="Calibri"/>
          <w:sz w:val="10"/>
          <w:szCs w:val="10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Viste le condizioni dell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offerta descritta per dirigenti scolastici, in qualit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di socio DiSAL, chiedo di rinnovare/aderire alla stessa per l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anno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_________________</w:t>
      </w:r>
    </w:p>
    <w:p>
      <w:pPr>
        <w:pStyle w:val="Normale"/>
        <w:rPr>
          <w:rStyle w:val="Nessuno"/>
          <w:rFonts w:ascii="Calibri" w:cs="Calibri" w:hAnsi="Calibri" w:eastAsia="Calibri"/>
          <w:sz w:val="6"/>
          <w:szCs w:val="6"/>
        </w:rPr>
      </w:pP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Cognome _________________________________ Nome___________________________________</w:t>
      </w: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Domicilio__________________________________________________________________________</w:t>
      </w: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Citt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_______________________________ Cap________Provincia____________________________</w:t>
      </w: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Telefono ___________________________ E-mail _________________________________________</w:t>
      </w:r>
    </w:p>
    <w:tbl>
      <w:tblPr>
        <w:tblW w:w="987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0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CF </w:t>
            </w:r>
          </w:p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ind w:left="216" w:hanging="216"/>
        <w:rPr>
          <w:rStyle w:val="Ness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60" w:lineRule="auto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Scuola Statale </w:t>
      </w:r>
      <w:r>
        <w:rPr>
          <w:rStyle w:val="Nessuno"/>
          <w:rFonts w:ascii="Arial Unicode MS" w:hAnsi="Arial Unicode MS" w:hint="default"/>
          <w:sz w:val="28"/>
          <w:szCs w:val="28"/>
          <w:rtl w:val="0"/>
          <w:lang w:val="it-IT"/>
        </w:rPr>
        <w:t>❑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               Scuola NON Statale  </w:t>
      </w:r>
      <w:r>
        <w:rPr>
          <w:rStyle w:val="Nessuno"/>
          <w:rFonts w:ascii="Arial Unicode MS" w:hAnsi="Arial Unicode MS" w:hint="default"/>
          <w:sz w:val="28"/>
          <w:szCs w:val="28"/>
          <w:rtl w:val="0"/>
          <w:lang w:val="it-IT"/>
        </w:rPr>
        <w:t>❑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                Quota versata euro |_|_|_|,|_||_| </w:t>
      </w:r>
    </w:p>
    <w:p>
      <w:pPr>
        <w:pStyle w:val="Normale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sul ccb Banca Popolare di Sondrio Agenzia Mi 31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IBAN 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IT86N0569601631000003230X57- 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intestato a Associazione Dirigenti Scuole Autonome e Libere 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Milano con causale 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Calibri" w:hAnsi="Calibri"/>
          <w:i w:val="1"/>
          <w:iCs w:val="1"/>
          <w:sz w:val="22"/>
          <w:szCs w:val="22"/>
          <w:rtl w:val="0"/>
          <w:lang w:val="it-IT"/>
        </w:rPr>
        <w:t>Rinnovo Assicurazione Dirigenti 2020</w:t>
      </w:r>
      <w:r>
        <w:rPr>
          <w:rStyle w:val="Nessuno"/>
          <w:rFonts w:ascii="Calibri" w:hAnsi="Calibri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Style w:val="Nessuno"/>
          <w:rFonts w:ascii="Calibri" w:hAnsi="Calibri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e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          </w:t>
      </w:r>
    </w:p>
    <w:p>
      <w:pPr>
        <w:pStyle w:val="Normale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Data_______________                               Firma ___________________________________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(inviare via posta elettronica: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"mailto:segreteria@disal.it"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segreteria@disal.it</w:t>
      </w:r>
      <w:r>
        <w:rPr/>
        <w:fldChar w:fldCharType="end" w:fldLock="0"/>
      </w: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copia ADESIONE e copia VERSAMENTO - si consiglia di tenere copia del modulo inviato. Verr</w:t>
      </w:r>
      <w:r>
        <w:rPr>
          <w:rStyle w:val="Nessuno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inviata quietanza)</w:t>
      </w:r>
    </w:p>
    <w:p>
      <w:pPr>
        <w:pStyle w:val="Normale"/>
        <w:jc w:val="center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665"/>
          <w:tab w:val="center" w:pos="5174"/>
        </w:tabs>
      </w:pPr>
      <w:r>
        <w:rPr>
          <w:rStyle w:val="Nessuno"/>
          <w:rFonts w:ascii="Calibri" w:cs="Calibri" w:hAnsi="Calibri" w:eastAsia="Calibri"/>
          <w:sz w:val="16"/>
          <w:szCs w:val="16"/>
          <w:rtl w:val="0"/>
        </w:rPr>
        <w:tab/>
        <w:tab/>
        <w:t>Via</w:t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 xml:space="preserve"> Legnone, 20</w:t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>, 2015</w:t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>8</w:t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 xml:space="preserve">  Milano  - tel. 02-69000940   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"mailto:segreteria@disal.it"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segreteria@disal.it</w:t>
      </w:r>
      <w:r>
        <w:rPr/>
        <w:fldChar w:fldCharType="end" w:fldLock="0"/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 xml:space="preserve">  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"http://www.disal.it/"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www.disal.it</w:t>
      </w:r>
      <w:r>
        <w:rPr/>
        <w:fldChar w:fldCharType="end" w:fldLock="0"/>
      </w:r>
      <w:r>
        <w:rPr>
          <w:rStyle w:val="Nessuno"/>
          <w:rFonts w:ascii="Calibri" w:hAnsi="Calibri"/>
          <w:sz w:val="16"/>
          <w:szCs w:val="16"/>
          <w:rtl w:val="0"/>
          <w:lang w:val="it-IT"/>
        </w:rPr>
        <w:t xml:space="preserve">   </w:t>
      </w:r>
    </w:p>
    <w:sectPr>
      <w:headerReference w:type="default" r:id="rId9"/>
      <w:footerReference w:type="default" r:id="rId10"/>
      <w:pgSz w:w="11900" w:h="16840" w:orient="portrait"/>
      <w:pgMar w:top="284" w:right="707" w:bottom="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▪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4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11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330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7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54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B">
    <w:name w:val="Nessuno B"/>
    <w:rPr>
      <w:lang w:val="it-IT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80"/>
      <w:sz w:val="22"/>
      <w:szCs w:val="22"/>
      <w:u w:val="single" w:color="000080"/>
      <w:shd w:val="nil" w:color="auto" w:fill="auto"/>
      <w:lang w:val="it-IT"/>
      <w14:textFill>
        <w14:solidFill>
          <w14:srgbClr w14:val="000080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b w:val="1"/>
      <w:bCs w:val="1"/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Calibri" w:cs="Calibri" w:hAnsi="Calibri" w:eastAsia="Calibri"/>
      <w:outline w:val="0"/>
      <w:color w:val="000080"/>
      <w:sz w:val="22"/>
      <w:szCs w:val="22"/>
      <w:u w:val="single" w:color="000080"/>
      <w14:textFill>
        <w14:solidFill>
          <w14:srgbClr w14:val="000080"/>
        </w14:solidFill>
      </w14:textFill>
    </w:rPr>
  </w:style>
  <w:style w:type="character" w:styleId="Hyperlink.3">
    <w:name w:val="Hyperlink.3"/>
    <w:basedOn w:val="Nessuno"/>
    <w:next w:val="Hyperlink.3"/>
    <w:rPr>
      <w:rFonts w:ascii="Calibri" w:cs="Calibri" w:hAnsi="Calibri" w:eastAsia="Calibri"/>
      <w:outline w:val="0"/>
      <w:color w:val="000080"/>
      <w:sz w:val="16"/>
      <w:szCs w:val="16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